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253CC4" w:rsidTr="00253CC4">
        <w:trPr>
          <w:tblCellSpacing w:w="0" w:type="dxa"/>
        </w:trPr>
        <w:tc>
          <w:tcPr>
            <w:tcW w:w="0" w:type="auto"/>
            <w:vAlign w:val="center"/>
            <w:hideMark/>
          </w:tcPr>
          <w:p w:rsidR="00253CC4" w:rsidRPr="00253CC4" w:rsidRDefault="00253CC4" w:rsidP="00253CC4">
            <w:pPr>
              <w:spacing w:before="100" w:beforeAutospacing="1" w:after="100" w:afterAutospacing="1" w:line="240" w:lineRule="auto"/>
              <w:jc w:val="center"/>
              <w:rPr>
                <w:rFonts w:ascii="Times New Roman" w:eastAsia="Times New Roman" w:hAnsi="Times New Roman" w:cs="Times New Roman"/>
                <w:sz w:val="24"/>
                <w:szCs w:val="24"/>
              </w:rPr>
            </w:pPr>
          </w:p>
        </w:tc>
      </w:tr>
    </w:tbl>
    <w:p w:rsidR="00253CC4" w:rsidRPr="00253CC4" w:rsidRDefault="00253CC4" w:rsidP="00253CC4">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0800"/>
      </w:tblGrid>
      <w:tr w:rsidR="00253CC4" w:rsidRPr="007F0284" w:rsidTr="00253CC4">
        <w:trPr>
          <w:tblCellSpacing w:w="0" w:type="dxa"/>
        </w:trPr>
        <w:tc>
          <w:tcPr>
            <w:tcW w:w="0" w:type="auto"/>
            <w:hideMark/>
          </w:tcPr>
          <w:p w:rsidR="00194438" w:rsidRPr="009D2331" w:rsidRDefault="001D5756" w:rsidP="009D2331">
            <w:pPr>
              <w:spacing w:after="0" w:line="240" w:lineRule="auto"/>
              <w:jc w:val="center"/>
              <w:rPr>
                <w:rFonts w:ascii="Arial" w:eastAsia="Times New Roman" w:hAnsi="Arial" w:cs="Arial"/>
                <w:b/>
                <w:sz w:val="20"/>
                <w:szCs w:val="20"/>
                <w:u w:val="single"/>
                <w:lang w:eastAsia="en-GB"/>
              </w:rPr>
            </w:pPr>
            <w:r w:rsidRPr="009D2331">
              <w:rPr>
                <w:rFonts w:ascii="Arial" w:eastAsia="Times New Roman" w:hAnsi="Arial" w:cs="Arial"/>
                <w:b/>
                <w:sz w:val="20"/>
                <w:szCs w:val="20"/>
                <w:u w:val="single"/>
                <w:lang w:eastAsia="en-GB"/>
              </w:rPr>
              <w:t>An Old Chi Square Problem</w:t>
            </w:r>
            <w:r w:rsidR="009D2331" w:rsidRPr="009D2331">
              <w:rPr>
                <w:rFonts w:ascii="Arial" w:eastAsia="Times New Roman" w:hAnsi="Arial" w:cs="Arial"/>
                <w:b/>
                <w:sz w:val="20"/>
                <w:szCs w:val="20"/>
                <w:u w:val="single"/>
                <w:lang w:eastAsia="en-GB"/>
              </w:rPr>
              <w:t xml:space="preserve"> with a New Twist!</w:t>
            </w:r>
          </w:p>
          <w:p w:rsidR="009D2331" w:rsidRPr="009D2331" w:rsidRDefault="009D2331" w:rsidP="009D2331">
            <w:pPr>
              <w:spacing w:after="0" w:line="240" w:lineRule="auto"/>
              <w:jc w:val="center"/>
              <w:rPr>
                <w:rFonts w:ascii="Arial" w:eastAsia="Times New Roman" w:hAnsi="Arial" w:cs="Arial"/>
                <w:sz w:val="20"/>
                <w:szCs w:val="20"/>
                <w:lang w:eastAsia="en-GB"/>
              </w:rPr>
            </w:pPr>
            <w:r w:rsidRPr="009D2331">
              <w:rPr>
                <w:rFonts w:ascii="Arial" w:eastAsia="Times New Roman" w:hAnsi="Arial" w:cs="Arial"/>
                <w:sz w:val="20"/>
                <w:szCs w:val="20"/>
                <w:lang w:eastAsia="en-GB"/>
              </w:rPr>
              <w:t xml:space="preserve">To Accompany the Cell Division Lab, AP Biology, Ms. </w:t>
            </w:r>
            <w:proofErr w:type="spellStart"/>
            <w:r w:rsidRPr="009D2331">
              <w:rPr>
                <w:rFonts w:ascii="Arial" w:eastAsia="Times New Roman" w:hAnsi="Arial" w:cs="Arial"/>
                <w:sz w:val="20"/>
                <w:szCs w:val="20"/>
                <w:lang w:eastAsia="en-GB"/>
              </w:rPr>
              <w:t>Ottolini</w:t>
            </w:r>
            <w:proofErr w:type="spellEnd"/>
          </w:p>
          <w:p w:rsidR="009D2331" w:rsidRPr="009D2331" w:rsidRDefault="009D2331" w:rsidP="009D2331">
            <w:pPr>
              <w:spacing w:after="0" w:line="240" w:lineRule="auto"/>
              <w:jc w:val="center"/>
              <w:rPr>
                <w:rFonts w:ascii="Arial" w:eastAsia="Times New Roman" w:hAnsi="Arial" w:cs="Arial"/>
                <w:sz w:val="20"/>
                <w:szCs w:val="20"/>
                <w:lang w:eastAsia="en-GB"/>
              </w:rPr>
            </w:pPr>
          </w:p>
          <w:p w:rsidR="009D2331" w:rsidRPr="009D2331" w:rsidRDefault="009D2331" w:rsidP="009D2331">
            <w:pPr>
              <w:spacing w:after="100" w:afterAutospacing="1" w:line="240" w:lineRule="auto"/>
              <w:rPr>
                <w:rFonts w:ascii="Arial" w:eastAsia="Times New Roman" w:hAnsi="Arial" w:cs="Arial"/>
                <w:sz w:val="20"/>
                <w:szCs w:val="20"/>
                <w:lang w:eastAsia="en-GB"/>
              </w:rPr>
            </w:pPr>
            <w:r w:rsidRPr="009D2331">
              <w:rPr>
                <w:rFonts w:ascii="Arial" w:eastAsia="Times New Roman" w:hAnsi="Arial" w:cs="Arial"/>
                <w:b/>
                <w:sz w:val="20"/>
                <w:szCs w:val="20"/>
                <w:lang w:eastAsia="en-GB"/>
              </w:rPr>
              <w:t xml:space="preserve">Overview: </w:t>
            </w:r>
            <w:r w:rsidRPr="009D2331">
              <w:rPr>
                <w:rFonts w:ascii="Arial" w:eastAsia="Times New Roman" w:hAnsi="Arial" w:cs="Arial"/>
                <w:sz w:val="20"/>
                <w:szCs w:val="20"/>
                <w:lang w:eastAsia="en-GB"/>
              </w:rPr>
              <w:t xml:space="preserve">Our cell division experiment includes two independent variables (control solution vs. caffeine solution) and two dependent variables (cells in interphase vs. cells in mitosis).  The problem given below has two independent variables (male vs. female) and only ONE dependent variable (# of animals).  This set-up will provide a comparison to the cell division experiment Chi square analysis.  </w:t>
            </w:r>
          </w:p>
          <w:p w:rsidR="001D5756" w:rsidRPr="009D2331" w:rsidRDefault="009D2331" w:rsidP="00194438">
            <w:pPr>
              <w:rPr>
                <w:rFonts w:ascii="Arial" w:hAnsi="Arial" w:cs="Arial"/>
                <w:sz w:val="20"/>
                <w:szCs w:val="20"/>
              </w:rPr>
            </w:pPr>
            <w:r w:rsidRPr="009D2331">
              <w:rPr>
                <w:rFonts w:ascii="Arial" w:eastAsia="Times New Roman" w:hAnsi="Arial" w:cs="Arial"/>
                <w:b/>
                <w:sz w:val="20"/>
                <w:szCs w:val="20"/>
                <w:lang w:eastAsia="en-GB"/>
              </w:rPr>
              <w:t xml:space="preserve">Situation: </w:t>
            </w:r>
            <w:r w:rsidR="00194438" w:rsidRPr="009D2331">
              <w:rPr>
                <w:rFonts w:ascii="Arial" w:eastAsia="Times New Roman" w:hAnsi="Arial" w:cs="Arial"/>
                <w:sz w:val="20"/>
                <w:szCs w:val="20"/>
                <w:lang w:eastAsia="en-GB"/>
              </w:rPr>
              <w:t xml:space="preserve">Naked mole rats </w:t>
            </w:r>
            <w:r w:rsidR="00194438" w:rsidRPr="009D2331">
              <w:rPr>
                <w:rFonts w:ascii="Arial" w:hAnsi="Arial" w:cs="Arial"/>
                <w:sz w:val="20"/>
                <w:szCs w:val="20"/>
              </w:rPr>
              <w:t>are a burrowing rodent native to parts of East Africa</w:t>
            </w:r>
            <w:hyperlink r:id="rId6" w:tooltip="East Africa" w:history="1">
              <w:r w:rsidR="00194438" w:rsidRPr="009D2331">
                <w:rPr>
                  <w:rStyle w:val="Hyperlink"/>
                  <w:rFonts w:ascii="Arial" w:hAnsi="Arial" w:cs="Arial"/>
                  <w:sz w:val="20"/>
                  <w:szCs w:val="20"/>
                </w:rPr>
                <w:t>.</w:t>
              </w:r>
            </w:hyperlink>
            <w:r w:rsidR="00194438" w:rsidRPr="009D2331">
              <w:rPr>
                <w:rFonts w:ascii="Arial" w:hAnsi="Arial" w:cs="Arial"/>
                <w:sz w:val="20"/>
                <w:szCs w:val="20"/>
              </w:rPr>
              <w:t xml:space="preserve">  They have a complex social structure in which only one female (the queen) and one to three males reproduce, while the rest of the members of the colony function as workers.  Mammal ecologists suspected that they had an unusual male to female ratio.  They counted the numbers of each sex in one colony.</w:t>
            </w:r>
          </w:p>
          <w:p w:rsidR="001D5756" w:rsidRPr="009D2331" w:rsidRDefault="001D5756" w:rsidP="00194438">
            <w:pPr>
              <w:rPr>
                <w:rFonts w:ascii="Arial" w:hAnsi="Arial" w:cs="Arial"/>
                <w:sz w:val="20"/>
                <w:szCs w:val="20"/>
              </w:rPr>
            </w:pPr>
            <w:r w:rsidRPr="009D2331">
              <w:rPr>
                <w:rFonts w:ascii="Arial" w:hAnsi="Arial" w:cs="Arial"/>
                <w:b/>
                <w:sz w:val="20"/>
                <w:szCs w:val="20"/>
              </w:rPr>
              <w:t>Hypothesis:</w:t>
            </w:r>
            <w:r w:rsidRPr="009D2331">
              <w:rPr>
                <w:rFonts w:ascii="Arial" w:hAnsi="Arial" w:cs="Arial"/>
                <w:sz w:val="20"/>
                <w:szCs w:val="20"/>
              </w:rPr>
              <w:t xml:space="preserve"> There is a statistically significant difference between the number of males and females in the population</w:t>
            </w:r>
          </w:p>
          <w:p w:rsidR="001D5756" w:rsidRPr="009D2331" w:rsidRDefault="001D5756" w:rsidP="00194438">
            <w:pPr>
              <w:rPr>
                <w:rFonts w:ascii="Arial" w:hAnsi="Arial" w:cs="Arial"/>
                <w:sz w:val="20"/>
                <w:szCs w:val="20"/>
              </w:rPr>
            </w:pPr>
            <w:r w:rsidRPr="009D2331">
              <w:rPr>
                <w:rFonts w:ascii="Arial" w:hAnsi="Arial" w:cs="Arial"/>
                <w:b/>
                <w:sz w:val="20"/>
                <w:szCs w:val="20"/>
              </w:rPr>
              <w:t>Null Hypothesis:</w:t>
            </w:r>
            <w:r w:rsidRPr="009D2331">
              <w:rPr>
                <w:rFonts w:ascii="Arial" w:hAnsi="Arial" w:cs="Arial"/>
                <w:sz w:val="20"/>
                <w:szCs w:val="20"/>
              </w:rPr>
              <w:t xml:space="preserve"> There is no statistically significant difference between the number of males and females in the population</w:t>
            </w:r>
            <w:r w:rsidR="004C526A">
              <w:rPr>
                <w:rFonts w:ascii="Arial" w:hAnsi="Arial" w:cs="Arial"/>
                <w:sz w:val="20"/>
                <w:szCs w:val="20"/>
              </w:rPr>
              <w:t>. (In other words, the number of males and females in the population should be approximately EQUAL.)</w:t>
            </w:r>
          </w:p>
          <w:p w:rsidR="001D5756" w:rsidRPr="009D2331" w:rsidRDefault="001D5756" w:rsidP="001D5756">
            <w:pPr>
              <w:spacing w:after="0"/>
              <w:rPr>
                <w:rFonts w:ascii="Arial" w:eastAsiaTheme="minorEastAsia" w:hAnsi="Arial" w:cs="Arial"/>
                <w:b/>
                <w:sz w:val="20"/>
                <w:szCs w:val="20"/>
              </w:rPr>
            </w:pPr>
            <w:r w:rsidRPr="009D2331">
              <w:rPr>
                <w:rFonts w:ascii="Arial" w:eastAsiaTheme="minorEastAsia" w:hAnsi="Arial" w:cs="Arial"/>
                <w:b/>
                <w:sz w:val="20"/>
                <w:szCs w:val="20"/>
              </w:rPr>
              <w:t>Table #1 – Table of Observed Values (o)</w:t>
            </w:r>
          </w:p>
          <w:p w:rsidR="001D5756" w:rsidRPr="009D2331" w:rsidRDefault="001D5756" w:rsidP="001D5756">
            <w:pPr>
              <w:spacing w:after="0"/>
              <w:rPr>
                <w:rFonts w:ascii="Arial" w:eastAsiaTheme="minorEastAsia" w:hAnsi="Arial" w:cs="Arial"/>
                <w:sz w:val="20"/>
                <w:szCs w:val="20"/>
              </w:rPr>
            </w:pPr>
          </w:p>
          <w:tbl>
            <w:tblPr>
              <w:tblStyle w:val="TableGrid"/>
              <w:tblW w:w="0" w:type="auto"/>
              <w:jc w:val="center"/>
              <w:tblLook w:val="04A0" w:firstRow="1" w:lastRow="0" w:firstColumn="1" w:lastColumn="0" w:noHBand="0" w:noVBand="1"/>
            </w:tblPr>
            <w:tblGrid>
              <w:gridCol w:w="2697"/>
              <w:gridCol w:w="2701"/>
            </w:tblGrid>
            <w:tr w:rsidR="004C526A" w:rsidRPr="009D2331" w:rsidTr="004C526A">
              <w:trPr>
                <w:jc w:val="center"/>
              </w:trPr>
              <w:tc>
                <w:tcPr>
                  <w:tcW w:w="2697" w:type="dxa"/>
                </w:tcPr>
                <w:p w:rsidR="004C526A" w:rsidRPr="009D2331" w:rsidRDefault="004C526A" w:rsidP="00BE6AE9">
                  <w:pPr>
                    <w:rPr>
                      <w:rFonts w:ascii="Arial" w:eastAsiaTheme="minorEastAsia" w:hAnsi="Arial" w:cs="Arial"/>
                      <w:b/>
                      <w:sz w:val="20"/>
                      <w:szCs w:val="20"/>
                    </w:rPr>
                  </w:pPr>
                </w:p>
              </w:tc>
              <w:tc>
                <w:tcPr>
                  <w:tcW w:w="2701" w:type="dxa"/>
                </w:tcPr>
                <w:p w:rsidR="004C526A" w:rsidRPr="009D2331" w:rsidRDefault="004C526A" w:rsidP="004C526A">
                  <w:pPr>
                    <w:rPr>
                      <w:rFonts w:ascii="Arial" w:eastAsiaTheme="minorEastAsia" w:hAnsi="Arial" w:cs="Arial"/>
                      <w:b/>
                      <w:sz w:val="20"/>
                      <w:szCs w:val="20"/>
                    </w:rPr>
                  </w:pPr>
                  <w:r w:rsidRPr="009D2331">
                    <w:rPr>
                      <w:rFonts w:ascii="Arial" w:eastAsiaTheme="minorEastAsia" w:hAnsi="Arial" w:cs="Arial"/>
                      <w:b/>
                      <w:sz w:val="20"/>
                      <w:szCs w:val="20"/>
                    </w:rPr>
                    <w:t xml:space="preserve"># of </w:t>
                  </w:r>
                  <w:r>
                    <w:rPr>
                      <w:rFonts w:ascii="Arial" w:eastAsiaTheme="minorEastAsia" w:hAnsi="Arial" w:cs="Arial"/>
                      <w:b/>
                      <w:sz w:val="20"/>
                      <w:szCs w:val="20"/>
                    </w:rPr>
                    <w:t>Rats</w:t>
                  </w:r>
                </w:p>
              </w:tc>
            </w:tr>
            <w:tr w:rsidR="004C526A" w:rsidRPr="009D2331" w:rsidTr="004C526A">
              <w:trPr>
                <w:jc w:val="center"/>
              </w:trPr>
              <w:tc>
                <w:tcPr>
                  <w:tcW w:w="2697" w:type="dxa"/>
                </w:tcPr>
                <w:p w:rsidR="004C526A" w:rsidRPr="009D2331" w:rsidRDefault="004C526A" w:rsidP="00BE6AE9">
                  <w:pPr>
                    <w:rPr>
                      <w:rFonts w:ascii="Arial" w:eastAsiaTheme="minorEastAsia" w:hAnsi="Arial" w:cs="Arial"/>
                      <w:b/>
                      <w:sz w:val="20"/>
                      <w:szCs w:val="20"/>
                    </w:rPr>
                  </w:pPr>
                  <w:r w:rsidRPr="009D2331">
                    <w:rPr>
                      <w:rFonts w:ascii="Arial" w:eastAsiaTheme="minorEastAsia" w:hAnsi="Arial" w:cs="Arial"/>
                      <w:b/>
                      <w:sz w:val="20"/>
                      <w:szCs w:val="20"/>
                    </w:rPr>
                    <w:t>Female</w:t>
                  </w:r>
                </w:p>
              </w:tc>
              <w:tc>
                <w:tcPr>
                  <w:tcW w:w="2701" w:type="dxa"/>
                </w:tcPr>
                <w:p w:rsidR="004C526A" w:rsidRPr="009D2331" w:rsidRDefault="004C526A" w:rsidP="00BE6AE9">
                  <w:pPr>
                    <w:rPr>
                      <w:rFonts w:ascii="Arial" w:eastAsiaTheme="minorEastAsia" w:hAnsi="Arial" w:cs="Arial"/>
                      <w:sz w:val="20"/>
                      <w:szCs w:val="20"/>
                    </w:rPr>
                  </w:pPr>
                  <w:r w:rsidRPr="009D2331">
                    <w:rPr>
                      <w:rFonts w:ascii="Arial" w:eastAsiaTheme="minorEastAsia" w:hAnsi="Arial" w:cs="Arial"/>
                      <w:sz w:val="20"/>
                      <w:szCs w:val="20"/>
                    </w:rPr>
                    <w:t>52</w:t>
                  </w:r>
                </w:p>
                <w:p w:rsidR="004C526A" w:rsidRPr="009D2331" w:rsidRDefault="004C526A" w:rsidP="00BE6AE9">
                  <w:pPr>
                    <w:rPr>
                      <w:rFonts w:ascii="Arial" w:eastAsiaTheme="minorEastAsia" w:hAnsi="Arial" w:cs="Arial"/>
                      <w:sz w:val="20"/>
                      <w:szCs w:val="20"/>
                    </w:rPr>
                  </w:pPr>
                </w:p>
              </w:tc>
            </w:tr>
            <w:tr w:rsidR="004C526A" w:rsidRPr="009D2331" w:rsidTr="004C526A">
              <w:trPr>
                <w:jc w:val="center"/>
              </w:trPr>
              <w:tc>
                <w:tcPr>
                  <w:tcW w:w="2697" w:type="dxa"/>
                </w:tcPr>
                <w:p w:rsidR="004C526A" w:rsidRPr="009D2331" w:rsidRDefault="004C526A" w:rsidP="00BE6AE9">
                  <w:pPr>
                    <w:rPr>
                      <w:rFonts w:ascii="Arial" w:eastAsiaTheme="minorEastAsia" w:hAnsi="Arial" w:cs="Arial"/>
                      <w:b/>
                      <w:sz w:val="20"/>
                      <w:szCs w:val="20"/>
                    </w:rPr>
                  </w:pPr>
                  <w:r w:rsidRPr="009D2331">
                    <w:rPr>
                      <w:rFonts w:ascii="Arial" w:eastAsiaTheme="minorEastAsia" w:hAnsi="Arial" w:cs="Arial"/>
                      <w:b/>
                      <w:sz w:val="20"/>
                      <w:szCs w:val="20"/>
                    </w:rPr>
                    <w:t>Male</w:t>
                  </w:r>
                </w:p>
              </w:tc>
              <w:tc>
                <w:tcPr>
                  <w:tcW w:w="2701" w:type="dxa"/>
                </w:tcPr>
                <w:p w:rsidR="004C526A" w:rsidRPr="009D2331" w:rsidRDefault="004C526A" w:rsidP="004C526A">
                  <w:pPr>
                    <w:rPr>
                      <w:rFonts w:ascii="Arial" w:eastAsiaTheme="minorEastAsia" w:hAnsi="Arial" w:cs="Arial"/>
                      <w:sz w:val="20"/>
                      <w:szCs w:val="20"/>
                    </w:rPr>
                  </w:pPr>
                  <w:r>
                    <w:rPr>
                      <w:rFonts w:ascii="Arial" w:eastAsiaTheme="minorEastAsia" w:hAnsi="Arial" w:cs="Arial"/>
                      <w:sz w:val="20"/>
                      <w:szCs w:val="20"/>
                    </w:rPr>
                    <w:t>36</w:t>
                  </w:r>
                </w:p>
              </w:tc>
            </w:tr>
            <w:tr w:rsidR="004C526A" w:rsidRPr="009D2331" w:rsidTr="004C526A">
              <w:trPr>
                <w:jc w:val="center"/>
              </w:trPr>
              <w:tc>
                <w:tcPr>
                  <w:tcW w:w="2697" w:type="dxa"/>
                </w:tcPr>
                <w:p w:rsidR="004C526A" w:rsidRPr="009D2331" w:rsidRDefault="004C526A" w:rsidP="00BE6AE9">
                  <w:pPr>
                    <w:rPr>
                      <w:rFonts w:ascii="Arial" w:eastAsiaTheme="minorEastAsia" w:hAnsi="Arial" w:cs="Arial"/>
                      <w:b/>
                      <w:sz w:val="20"/>
                      <w:szCs w:val="20"/>
                    </w:rPr>
                  </w:pPr>
                  <w:r w:rsidRPr="009D2331">
                    <w:rPr>
                      <w:rFonts w:ascii="Arial" w:eastAsiaTheme="minorEastAsia" w:hAnsi="Arial" w:cs="Arial"/>
                      <w:b/>
                      <w:sz w:val="20"/>
                      <w:szCs w:val="20"/>
                    </w:rPr>
                    <w:t>Total</w:t>
                  </w:r>
                </w:p>
                <w:p w:rsidR="004C526A" w:rsidRPr="009D2331" w:rsidRDefault="004C526A" w:rsidP="00BE6AE9">
                  <w:pPr>
                    <w:rPr>
                      <w:rFonts w:ascii="Arial" w:eastAsiaTheme="minorEastAsia" w:hAnsi="Arial" w:cs="Arial"/>
                      <w:b/>
                      <w:sz w:val="20"/>
                      <w:szCs w:val="20"/>
                    </w:rPr>
                  </w:pPr>
                </w:p>
              </w:tc>
              <w:tc>
                <w:tcPr>
                  <w:tcW w:w="2701" w:type="dxa"/>
                </w:tcPr>
                <w:p w:rsidR="004C526A" w:rsidRPr="009D2331" w:rsidRDefault="0004743E" w:rsidP="001D5756">
                  <w:pPr>
                    <w:rPr>
                      <w:rFonts w:ascii="Arial" w:eastAsiaTheme="minorEastAsia" w:hAnsi="Arial" w:cs="Arial"/>
                      <w:sz w:val="20"/>
                      <w:szCs w:val="20"/>
                    </w:rPr>
                  </w:pPr>
                  <w:r>
                    <w:rPr>
                      <w:rFonts w:ascii="Arial" w:eastAsiaTheme="minorEastAsia" w:hAnsi="Arial" w:cs="Arial"/>
                      <w:sz w:val="20"/>
                      <w:szCs w:val="20"/>
                    </w:rPr>
                    <w:t>88</w:t>
                  </w:r>
                </w:p>
              </w:tc>
            </w:tr>
          </w:tbl>
          <w:p w:rsidR="00194438" w:rsidRPr="009D2331" w:rsidRDefault="00194438" w:rsidP="00194438">
            <w:pPr>
              <w:shd w:val="clear" w:color="auto" w:fill="FFFFFF"/>
              <w:spacing w:after="0" w:line="240" w:lineRule="auto"/>
              <w:rPr>
                <w:rFonts w:ascii="Arial" w:eastAsia="Times New Roman" w:hAnsi="Arial" w:cs="Arial"/>
                <w:sz w:val="20"/>
                <w:szCs w:val="20"/>
                <w:lang w:eastAsia="en-GB"/>
              </w:rPr>
            </w:pPr>
          </w:p>
          <w:p w:rsidR="009D2331" w:rsidRPr="004C526A" w:rsidRDefault="009D2331" w:rsidP="009D2331">
            <w:pPr>
              <w:spacing w:after="0"/>
              <w:rPr>
                <w:rFonts w:ascii="Arial" w:eastAsiaTheme="minorEastAsia" w:hAnsi="Arial" w:cs="Arial"/>
                <w:sz w:val="20"/>
                <w:szCs w:val="20"/>
              </w:rPr>
            </w:pPr>
            <w:r>
              <w:rPr>
                <w:rFonts w:ascii="Arial" w:eastAsiaTheme="minorEastAsia" w:hAnsi="Arial" w:cs="Arial"/>
                <w:b/>
                <w:sz w:val="20"/>
                <w:szCs w:val="20"/>
              </w:rPr>
              <w:t>Table #2 – Table of Expected Values (e)</w:t>
            </w:r>
          </w:p>
          <w:p w:rsidR="009D2331" w:rsidRDefault="009D2331" w:rsidP="009D2331">
            <w:pPr>
              <w:spacing w:after="0"/>
              <w:rPr>
                <w:rFonts w:ascii="Arial" w:eastAsiaTheme="minorEastAsia" w:hAnsi="Arial" w:cs="Arial"/>
                <w:sz w:val="20"/>
                <w:szCs w:val="20"/>
              </w:rPr>
            </w:pPr>
          </w:p>
          <w:tbl>
            <w:tblPr>
              <w:tblStyle w:val="TableGrid"/>
              <w:tblW w:w="0" w:type="auto"/>
              <w:jc w:val="center"/>
              <w:tblLook w:val="04A0" w:firstRow="1" w:lastRow="0" w:firstColumn="1" w:lastColumn="0" w:noHBand="0" w:noVBand="1"/>
            </w:tblPr>
            <w:tblGrid>
              <w:gridCol w:w="997"/>
              <w:gridCol w:w="7728"/>
            </w:tblGrid>
            <w:tr w:rsidR="004C526A" w:rsidTr="008D363C">
              <w:trPr>
                <w:jc w:val="center"/>
              </w:trPr>
              <w:tc>
                <w:tcPr>
                  <w:tcW w:w="997" w:type="dxa"/>
                </w:tcPr>
                <w:p w:rsidR="004C526A" w:rsidRPr="00B03A95" w:rsidRDefault="004C526A" w:rsidP="00BE6AE9">
                  <w:pPr>
                    <w:rPr>
                      <w:rFonts w:ascii="Arial" w:eastAsiaTheme="minorEastAsia" w:hAnsi="Arial" w:cs="Arial"/>
                      <w:sz w:val="20"/>
                      <w:szCs w:val="20"/>
                    </w:rPr>
                  </w:pPr>
                </w:p>
              </w:tc>
              <w:tc>
                <w:tcPr>
                  <w:tcW w:w="7728" w:type="dxa"/>
                </w:tcPr>
                <w:p w:rsidR="004C526A" w:rsidRPr="00B03A95" w:rsidRDefault="004C526A" w:rsidP="004C526A">
                  <w:pPr>
                    <w:rPr>
                      <w:rFonts w:ascii="Arial" w:eastAsiaTheme="minorEastAsia" w:hAnsi="Arial" w:cs="Arial"/>
                      <w:b/>
                      <w:sz w:val="20"/>
                      <w:szCs w:val="20"/>
                    </w:rPr>
                  </w:pPr>
                  <w:r>
                    <w:rPr>
                      <w:rFonts w:ascii="Arial" w:eastAsiaTheme="minorEastAsia" w:hAnsi="Arial" w:cs="Arial"/>
                      <w:b/>
                      <w:sz w:val="20"/>
                      <w:szCs w:val="20"/>
                    </w:rPr>
                    <w:t># of Rats</w:t>
                  </w:r>
                </w:p>
              </w:tc>
            </w:tr>
            <w:tr w:rsidR="004C526A" w:rsidTr="008D363C">
              <w:trPr>
                <w:jc w:val="center"/>
              </w:trPr>
              <w:tc>
                <w:tcPr>
                  <w:tcW w:w="997" w:type="dxa"/>
                </w:tcPr>
                <w:p w:rsidR="004C526A" w:rsidRPr="00B03A95" w:rsidRDefault="004C526A" w:rsidP="00BE6AE9">
                  <w:pPr>
                    <w:rPr>
                      <w:rFonts w:ascii="Arial" w:eastAsiaTheme="minorEastAsia" w:hAnsi="Arial" w:cs="Arial"/>
                      <w:b/>
                      <w:sz w:val="20"/>
                      <w:szCs w:val="20"/>
                    </w:rPr>
                  </w:pPr>
                  <w:r>
                    <w:rPr>
                      <w:rFonts w:ascii="Arial" w:eastAsiaTheme="minorEastAsia" w:hAnsi="Arial" w:cs="Arial"/>
                      <w:b/>
                      <w:sz w:val="20"/>
                      <w:szCs w:val="20"/>
                    </w:rPr>
                    <w:t>Female</w:t>
                  </w:r>
                </w:p>
                <w:p w:rsidR="004C526A" w:rsidRPr="00B03A95" w:rsidRDefault="004C526A" w:rsidP="00BE6AE9">
                  <w:pPr>
                    <w:rPr>
                      <w:rFonts w:ascii="Arial" w:eastAsiaTheme="minorEastAsia" w:hAnsi="Arial" w:cs="Arial"/>
                      <w:b/>
                      <w:sz w:val="20"/>
                      <w:szCs w:val="20"/>
                    </w:rPr>
                  </w:pPr>
                </w:p>
              </w:tc>
              <w:tc>
                <w:tcPr>
                  <w:tcW w:w="7728" w:type="dxa"/>
                </w:tcPr>
                <w:p w:rsidR="004C526A" w:rsidRDefault="004C526A" w:rsidP="004C526A">
                  <w:pPr>
                    <w:rPr>
                      <w:rFonts w:ascii="Arial" w:eastAsiaTheme="minorEastAsia" w:hAnsi="Arial" w:cs="Arial"/>
                      <w:sz w:val="20"/>
                      <w:szCs w:val="20"/>
                    </w:rPr>
                  </w:pPr>
                  <w:r>
                    <w:rPr>
                      <w:rFonts w:ascii="Arial" w:eastAsiaTheme="minorEastAsia" w:hAnsi="Arial" w:cs="Arial"/>
                      <w:sz w:val="20"/>
                      <w:szCs w:val="20"/>
                    </w:rPr>
                    <w:t>% of rats expected to be female X total # of rats = # of rats expected to be female</w:t>
                  </w:r>
                </w:p>
                <w:p w:rsidR="004C526A" w:rsidRDefault="004C526A" w:rsidP="004C526A">
                  <w:pPr>
                    <w:rPr>
                      <w:rFonts w:ascii="Arial" w:eastAsiaTheme="minorEastAsia" w:hAnsi="Arial" w:cs="Arial"/>
                      <w:sz w:val="20"/>
                      <w:szCs w:val="20"/>
                    </w:rPr>
                  </w:pPr>
                </w:p>
                <w:p w:rsidR="004C526A" w:rsidRDefault="0004743E" w:rsidP="004C526A">
                  <w:pPr>
                    <w:rPr>
                      <w:rFonts w:ascii="Arial" w:eastAsiaTheme="minorEastAsia" w:hAnsi="Arial" w:cs="Arial"/>
                      <w:sz w:val="20"/>
                      <w:szCs w:val="20"/>
                    </w:rPr>
                  </w:pPr>
                  <w:r>
                    <w:rPr>
                      <w:rFonts w:ascii="Arial" w:eastAsiaTheme="minorEastAsia" w:hAnsi="Arial" w:cs="Arial"/>
                      <w:sz w:val="20"/>
                      <w:szCs w:val="20"/>
                    </w:rPr>
                    <w:t>0.5 x 88</w:t>
                  </w:r>
                  <w:r w:rsidR="004C526A">
                    <w:rPr>
                      <w:rFonts w:ascii="Arial" w:eastAsiaTheme="minorEastAsia" w:hAnsi="Arial" w:cs="Arial"/>
                      <w:sz w:val="20"/>
                      <w:szCs w:val="20"/>
                    </w:rPr>
                    <w:t xml:space="preserve"> = </w:t>
                  </w:r>
                  <w:r>
                    <w:rPr>
                      <w:rFonts w:ascii="Arial" w:eastAsiaTheme="minorEastAsia" w:hAnsi="Arial" w:cs="Arial"/>
                      <w:sz w:val="20"/>
                      <w:szCs w:val="20"/>
                    </w:rPr>
                    <w:t>44</w:t>
                  </w:r>
                  <w:r w:rsidR="008D363C">
                    <w:rPr>
                      <w:rFonts w:ascii="Arial" w:eastAsiaTheme="minorEastAsia" w:hAnsi="Arial" w:cs="Arial"/>
                      <w:sz w:val="20"/>
                      <w:szCs w:val="20"/>
                    </w:rPr>
                    <w:t xml:space="preserve"> </w:t>
                  </w:r>
                </w:p>
              </w:tc>
            </w:tr>
            <w:tr w:rsidR="004C526A" w:rsidTr="008D363C">
              <w:trPr>
                <w:jc w:val="center"/>
              </w:trPr>
              <w:tc>
                <w:tcPr>
                  <w:tcW w:w="997" w:type="dxa"/>
                </w:tcPr>
                <w:p w:rsidR="004C526A" w:rsidRPr="00B03A95" w:rsidRDefault="004C526A" w:rsidP="00BE6AE9">
                  <w:pPr>
                    <w:rPr>
                      <w:rFonts w:ascii="Arial" w:eastAsiaTheme="minorEastAsia" w:hAnsi="Arial" w:cs="Arial"/>
                      <w:b/>
                      <w:sz w:val="20"/>
                      <w:szCs w:val="20"/>
                    </w:rPr>
                  </w:pPr>
                  <w:r>
                    <w:rPr>
                      <w:rFonts w:ascii="Arial" w:eastAsiaTheme="minorEastAsia" w:hAnsi="Arial" w:cs="Arial"/>
                      <w:b/>
                      <w:sz w:val="20"/>
                      <w:szCs w:val="20"/>
                    </w:rPr>
                    <w:t>Male</w:t>
                  </w:r>
                </w:p>
                <w:p w:rsidR="004C526A" w:rsidRPr="00B03A95" w:rsidRDefault="004C526A" w:rsidP="00BE6AE9">
                  <w:pPr>
                    <w:rPr>
                      <w:rFonts w:ascii="Arial" w:eastAsiaTheme="minorEastAsia" w:hAnsi="Arial" w:cs="Arial"/>
                      <w:b/>
                      <w:sz w:val="20"/>
                      <w:szCs w:val="20"/>
                    </w:rPr>
                  </w:pPr>
                </w:p>
              </w:tc>
              <w:tc>
                <w:tcPr>
                  <w:tcW w:w="7728" w:type="dxa"/>
                </w:tcPr>
                <w:p w:rsidR="004C526A" w:rsidRDefault="008D363C" w:rsidP="008D363C">
                  <w:pPr>
                    <w:rPr>
                      <w:rFonts w:ascii="Arial" w:eastAsiaTheme="minorEastAsia" w:hAnsi="Arial" w:cs="Arial"/>
                      <w:sz w:val="20"/>
                      <w:szCs w:val="20"/>
                    </w:rPr>
                  </w:pPr>
                  <w:r>
                    <w:rPr>
                      <w:rFonts w:ascii="Arial" w:eastAsiaTheme="minorEastAsia" w:hAnsi="Arial" w:cs="Arial"/>
                      <w:sz w:val="20"/>
                      <w:szCs w:val="20"/>
                    </w:rPr>
                    <w:t xml:space="preserve">% of rats expected to be male x total # of rats = # of rats expected to be male </w:t>
                  </w:r>
                </w:p>
                <w:p w:rsidR="008D363C" w:rsidRDefault="008D363C" w:rsidP="008D363C">
                  <w:pPr>
                    <w:rPr>
                      <w:rFonts w:ascii="Arial" w:eastAsiaTheme="minorEastAsia" w:hAnsi="Arial" w:cs="Arial"/>
                      <w:sz w:val="20"/>
                      <w:szCs w:val="20"/>
                    </w:rPr>
                  </w:pPr>
                </w:p>
                <w:p w:rsidR="008D363C" w:rsidRDefault="0004743E" w:rsidP="008D363C">
                  <w:pPr>
                    <w:rPr>
                      <w:rFonts w:ascii="Arial" w:eastAsiaTheme="minorEastAsia" w:hAnsi="Arial" w:cs="Arial"/>
                      <w:sz w:val="20"/>
                      <w:szCs w:val="20"/>
                    </w:rPr>
                  </w:pPr>
                  <w:r>
                    <w:rPr>
                      <w:rFonts w:ascii="Arial" w:eastAsiaTheme="minorEastAsia" w:hAnsi="Arial" w:cs="Arial"/>
                      <w:sz w:val="20"/>
                      <w:szCs w:val="20"/>
                    </w:rPr>
                    <w:t>0.5 x 88 = 44</w:t>
                  </w:r>
                </w:p>
              </w:tc>
            </w:tr>
          </w:tbl>
          <w:p w:rsidR="00194438" w:rsidRPr="007F0284" w:rsidRDefault="00194438" w:rsidP="009D2331">
            <w:pPr>
              <w:shd w:val="clear" w:color="auto" w:fill="FFFFFF"/>
              <w:spacing w:before="100" w:beforeAutospacing="1" w:after="100" w:afterAutospacing="1" w:line="240" w:lineRule="auto"/>
              <w:jc w:val="both"/>
              <w:rPr>
                <w:rFonts w:ascii="Arial" w:eastAsia="Times New Roman" w:hAnsi="Arial" w:cs="Arial"/>
              </w:rPr>
            </w:pPr>
          </w:p>
        </w:tc>
      </w:tr>
      <w:tr w:rsidR="005B4D7F" w:rsidRPr="007F0284" w:rsidTr="00253CC4">
        <w:trPr>
          <w:tblCellSpacing w:w="0" w:type="dxa"/>
        </w:trPr>
        <w:tc>
          <w:tcPr>
            <w:tcW w:w="0" w:type="auto"/>
          </w:tcPr>
          <w:p w:rsidR="0042473A" w:rsidRDefault="0042473A" w:rsidP="0042473A">
            <w:pPr>
              <w:spacing w:after="0" w:line="240" w:lineRule="auto"/>
              <w:rPr>
                <w:rFonts w:ascii="Arial" w:eastAsia="Times New Roman" w:hAnsi="Arial" w:cs="Arial"/>
                <w:b/>
                <w:sz w:val="28"/>
                <w:szCs w:val="28"/>
                <w:u w:val="single"/>
              </w:rPr>
            </w:pPr>
          </w:p>
          <w:p w:rsidR="008D363C" w:rsidRDefault="008D363C" w:rsidP="008D363C">
            <w:pPr>
              <w:spacing w:after="0"/>
              <w:rPr>
                <w:rFonts w:ascii="Arial" w:eastAsiaTheme="minorEastAsia" w:hAnsi="Arial" w:cs="Arial"/>
                <w:b/>
                <w:sz w:val="20"/>
                <w:szCs w:val="20"/>
              </w:rPr>
            </w:pPr>
            <w:r>
              <w:rPr>
                <w:rFonts w:ascii="Arial" w:eastAsiaTheme="minorEastAsia" w:hAnsi="Arial" w:cs="Arial"/>
                <w:b/>
                <w:sz w:val="20"/>
                <w:szCs w:val="20"/>
              </w:rPr>
              <w:t>Table #3 – Calculation of Chi Square Value</w:t>
            </w:r>
          </w:p>
          <w:p w:rsidR="008D363C" w:rsidRDefault="008D363C" w:rsidP="008D363C">
            <w:pPr>
              <w:spacing w:after="0"/>
              <w:rPr>
                <w:rFonts w:ascii="Arial" w:eastAsiaTheme="minorEastAsia" w:hAnsi="Arial" w:cs="Arial"/>
                <w:b/>
                <w:sz w:val="20"/>
                <w:szCs w:val="20"/>
              </w:rPr>
            </w:pPr>
          </w:p>
          <w:tbl>
            <w:tblPr>
              <w:tblStyle w:val="TableGrid"/>
              <w:tblW w:w="0" w:type="auto"/>
              <w:jc w:val="center"/>
              <w:tblLook w:val="04A0" w:firstRow="1" w:lastRow="0" w:firstColumn="1" w:lastColumn="0" w:noHBand="0" w:noVBand="1"/>
            </w:tblPr>
            <w:tblGrid>
              <w:gridCol w:w="2322"/>
              <w:gridCol w:w="1836"/>
              <w:gridCol w:w="1836"/>
              <w:gridCol w:w="3060"/>
            </w:tblGrid>
            <w:tr w:rsidR="008D363C" w:rsidTr="00BE6AE9">
              <w:trPr>
                <w:jc w:val="center"/>
              </w:trPr>
              <w:tc>
                <w:tcPr>
                  <w:tcW w:w="2322" w:type="dxa"/>
                </w:tcPr>
                <w:p w:rsidR="008D363C" w:rsidRDefault="008D363C" w:rsidP="00BE6AE9">
                  <w:pPr>
                    <w:rPr>
                      <w:rFonts w:ascii="Arial" w:eastAsiaTheme="minorEastAsia" w:hAnsi="Arial" w:cs="Arial"/>
                      <w:b/>
                      <w:sz w:val="20"/>
                      <w:szCs w:val="20"/>
                    </w:rPr>
                  </w:pPr>
                </w:p>
              </w:tc>
              <w:tc>
                <w:tcPr>
                  <w:tcW w:w="1836" w:type="dxa"/>
                </w:tcPr>
                <w:p w:rsidR="008D363C" w:rsidRDefault="008D363C" w:rsidP="00BE6AE9">
                  <w:pPr>
                    <w:rPr>
                      <w:rFonts w:ascii="Arial" w:eastAsiaTheme="minorEastAsia" w:hAnsi="Arial" w:cs="Arial"/>
                      <w:b/>
                      <w:sz w:val="20"/>
                      <w:szCs w:val="20"/>
                    </w:rPr>
                  </w:pPr>
                </w:p>
                <w:p w:rsidR="008D363C" w:rsidRDefault="008D363C" w:rsidP="00BE6AE9">
                  <w:pPr>
                    <w:rPr>
                      <w:rFonts w:ascii="Arial" w:eastAsiaTheme="minorEastAsia" w:hAnsi="Arial" w:cs="Arial"/>
                      <w:b/>
                      <w:sz w:val="20"/>
                      <w:szCs w:val="20"/>
                    </w:rPr>
                  </w:pPr>
                  <w:r>
                    <w:rPr>
                      <w:rFonts w:ascii="Arial" w:eastAsiaTheme="minorEastAsia" w:hAnsi="Arial" w:cs="Arial"/>
                      <w:b/>
                      <w:sz w:val="20"/>
                      <w:szCs w:val="20"/>
                    </w:rPr>
                    <w:t>Observed (o)</w:t>
                  </w:r>
                </w:p>
              </w:tc>
              <w:tc>
                <w:tcPr>
                  <w:tcW w:w="1836" w:type="dxa"/>
                </w:tcPr>
                <w:p w:rsidR="008D363C" w:rsidRDefault="008D363C" w:rsidP="00BE6AE9">
                  <w:pPr>
                    <w:rPr>
                      <w:rFonts w:ascii="Arial" w:eastAsiaTheme="minorEastAsia" w:hAnsi="Arial" w:cs="Arial"/>
                      <w:b/>
                      <w:sz w:val="20"/>
                      <w:szCs w:val="20"/>
                    </w:rPr>
                  </w:pPr>
                </w:p>
                <w:p w:rsidR="008D363C" w:rsidRDefault="008D363C" w:rsidP="00BE6AE9">
                  <w:pPr>
                    <w:rPr>
                      <w:rFonts w:ascii="Arial" w:eastAsiaTheme="minorEastAsia" w:hAnsi="Arial" w:cs="Arial"/>
                      <w:b/>
                      <w:sz w:val="20"/>
                      <w:szCs w:val="20"/>
                    </w:rPr>
                  </w:pPr>
                  <w:r>
                    <w:rPr>
                      <w:rFonts w:ascii="Arial" w:eastAsiaTheme="minorEastAsia" w:hAnsi="Arial" w:cs="Arial"/>
                      <w:b/>
                      <w:sz w:val="20"/>
                      <w:szCs w:val="20"/>
                    </w:rPr>
                    <w:t>Expected (e)</w:t>
                  </w:r>
                </w:p>
              </w:tc>
              <w:tc>
                <w:tcPr>
                  <w:tcW w:w="3060" w:type="dxa"/>
                </w:tcPr>
                <w:p w:rsidR="008D363C" w:rsidRDefault="0004743E">
                  <m:oMathPara>
                    <m:oMath>
                      <m:f>
                        <m:fPr>
                          <m:ctrlPr>
                            <w:rPr>
                              <w:rFonts w:ascii="Cambria Math" w:eastAsiaTheme="minorEastAsia" w:hAnsi="Cambria Math" w:cs="Arial"/>
                              <w:b/>
                              <w:i/>
                              <w:sz w:val="20"/>
                              <w:szCs w:val="20"/>
                            </w:rPr>
                          </m:ctrlPr>
                        </m:fPr>
                        <m:num>
                          <m:sSup>
                            <m:sSupPr>
                              <m:ctrlPr>
                                <w:rPr>
                                  <w:rFonts w:ascii="Cambria Math" w:eastAsiaTheme="minorEastAsia" w:hAnsi="Cambria Math" w:cs="Arial"/>
                                  <w:b/>
                                  <w:i/>
                                  <w:sz w:val="20"/>
                                  <w:szCs w:val="20"/>
                                </w:rPr>
                              </m:ctrlPr>
                            </m:sSupPr>
                            <m:e>
                              <m:r>
                                <m:rPr>
                                  <m:sty m:val="bi"/>
                                </m:rPr>
                                <w:rPr>
                                  <w:rFonts w:ascii="Cambria Math" w:eastAsiaTheme="minorEastAsia" w:hAnsi="Cambria Math" w:cs="Arial"/>
                                  <w:sz w:val="20"/>
                                  <w:szCs w:val="20"/>
                                </w:rPr>
                                <m:t>(o-e)</m:t>
                              </m:r>
                            </m:e>
                            <m:sup>
                              <m:r>
                                <m:rPr>
                                  <m:sty m:val="bi"/>
                                </m:rPr>
                                <w:rPr>
                                  <w:rFonts w:ascii="Cambria Math" w:eastAsiaTheme="minorEastAsia" w:hAnsi="Cambria Math" w:cs="Arial"/>
                                  <w:sz w:val="20"/>
                                  <w:szCs w:val="20"/>
                                </w:rPr>
                                <m:t>2</m:t>
                              </m:r>
                            </m:sup>
                          </m:sSup>
                        </m:num>
                        <m:den>
                          <m:r>
                            <m:rPr>
                              <m:sty m:val="bi"/>
                            </m:rPr>
                            <w:rPr>
                              <w:rFonts w:ascii="Cambria Math" w:eastAsiaTheme="minorEastAsia" w:hAnsi="Cambria Math" w:cs="Arial"/>
                              <w:sz w:val="20"/>
                              <w:szCs w:val="20"/>
                            </w:rPr>
                            <m:t>e</m:t>
                          </m:r>
                        </m:den>
                      </m:f>
                    </m:oMath>
                  </m:oMathPara>
                </w:p>
              </w:tc>
            </w:tr>
            <w:tr w:rsidR="008D363C" w:rsidTr="00BE6AE9">
              <w:trPr>
                <w:jc w:val="center"/>
              </w:trPr>
              <w:tc>
                <w:tcPr>
                  <w:tcW w:w="2322" w:type="dxa"/>
                </w:tcPr>
                <w:p w:rsidR="008D363C" w:rsidRDefault="008D363C" w:rsidP="00BE6AE9">
                  <w:pPr>
                    <w:rPr>
                      <w:rFonts w:ascii="Arial" w:eastAsiaTheme="minorEastAsia" w:hAnsi="Arial" w:cs="Arial"/>
                      <w:b/>
                      <w:sz w:val="20"/>
                      <w:szCs w:val="20"/>
                    </w:rPr>
                  </w:pPr>
                  <w:r>
                    <w:rPr>
                      <w:rFonts w:ascii="Arial" w:eastAsiaTheme="minorEastAsia" w:hAnsi="Arial" w:cs="Arial"/>
                      <w:b/>
                      <w:sz w:val="20"/>
                      <w:szCs w:val="20"/>
                    </w:rPr>
                    <w:t>Female</w:t>
                  </w:r>
                </w:p>
              </w:tc>
              <w:tc>
                <w:tcPr>
                  <w:tcW w:w="1836" w:type="dxa"/>
                </w:tcPr>
                <w:p w:rsidR="008D363C" w:rsidRPr="008D363C" w:rsidRDefault="008D363C" w:rsidP="00BE6AE9">
                  <w:pPr>
                    <w:rPr>
                      <w:rFonts w:ascii="Arial" w:eastAsiaTheme="minorEastAsia" w:hAnsi="Arial" w:cs="Arial"/>
                      <w:sz w:val="20"/>
                      <w:szCs w:val="20"/>
                    </w:rPr>
                  </w:pPr>
                  <w:r w:rsidRPr="008D363C">
                    <w:rPr>
                      <w:rFonts w:ascii="Arial" w:eastAsiaTheme="minorEastAsia" w:hAnsi="Arial" w:cs="Arial"/>
                      <w:sz w:val="20"/>
                      <w:szCs w:val="20"/>
                    </w:rPr>
                    <w:t>52</w:t>
                  </w:r>
                </w:p>
                <w:p w:rsidR="008D363C" w:rsidRPr="008D363C" w:rsidRDefault="008D363C" w:rsidP="00BE6AE9">
                  <w:pPr>
                    <w:rPr>
                      <w:rFonts w:ascii="Arial" w:eastAsiaTheme="minorEastAsia" w:hAnsi="Arial" w:cs="Arial"/>
                      <w:sz w:val="20"/>
                      <w:szCs w:val="20"/>
                    </w:rPr>
                  </w:pPr>
                </w:p>
                <w:p w:rsidR="008D363C" w:rsidRPr="008D363C" w:rsidRDefault="008D363C" w:rsidP="00BE6AE9">
                  <w:pPr>
                    <w:rPr>
                      <w:rFonts w:ascii="Arial" w:eastAsiaTheme="minorEastAsia" w:hAnsi="Arial" w:cs="Arial"/>
                      <w:sz w:val="20"/>
                      <w:szCs w:val="20"/>
                    </w:rPr>
                  </w:pPr>
                </w:p>
              </w:tc>
              <w:tc>
                <w:tcPr>
                  <w:tcW w:w="1836" w:type="dxa"/>
                </w:tcPr>
                <w:p w:rsidR="008D363C" w:rsidRPr="008D363C" w:rsidRDefault="0004743E" w:rsidP="00BE6AE9">
                  <w:pPr>
                    <w:rPr>
                      <w:rFonts w:ascii="Arial" w:eastAsiaTheme="minorEastAsia" w:hAnsi="Arial" w:cs="Arial"/>
                      <w:sz w:val="20"/>
                      <w:szCs w:val="20"/>
                    </w:rPr>
                  </w:pPr>
                  <w:r>
                    <w:rPr>
                      <w:rFonts w:ascii="Arial" w:eastAsiaTheme="minorEastAsia" w:hAnsi="Arial" w:cs="Arial"/>
                      <w:sz w:val="20"/>
                      <w:szCs w:val="20"/>
                    </w:rPr>
                    <w:t>44</w:t>
                  </w:r>
                </w:p>
              </w:tc>
              <w:tc>
                <w:tcPr>
                  <w:tcW w:w="3060" w:type="dxa"/>
                </w:tcPr>
                <w:p w:rsidR="008D363C" w:rsidRPr="008D363C" w:rsidRDefault="0004743E" w:rsidP="008D363C">
                  <m:oMathPara>
                    <m:oMath>
                      <m:f>
                        <m:fPr>
                          <m:ctrlPr>
                            <w:rPr>
                              <w:rFonts w:ascii="Cambria Math" w:eastAsiaTheme="minorEastAsia" w:hAnsi="Cambria Math" w:cs="Arial"/>
                              <w:sz w:val="20"/>
                              <w:szCs w:val="20"/>
                            </w:rPr>
                          </m:ctrlPr>
                        </m:fPr>
                        <m:num>
                          <m:sSup>
                            <m:sSupPr>
                              <m:ctrlPr>
                                <w:rPr>
                                  <w:rFonts w:ascii="Cambria Math" w:eastAsiaTheme="minorEastAsia" w:hAnsi="Cambria Math" w:cs="Arial"/>
                                  <w:sz w:val="20"/>
                                  <w:szCs w:val="20"/>
                                </w:rPr>
                              </m:ctrlPr>
                            </m:sSupPr>
                            <m:e>
                              <m:r>
                                <m:rPr>
                                  <m:sty m:val="p"/>
                                </m:rPr>
                                <w:rPr>
                                  <w:rFonts w:ascii="Cambria Math" w:eastAsiaTheme="minorEastAsia" w:hAnsi="Cambria Math" w:cs="Arial"/>
                                  <w:sz w:val="20"/>
                                  <w:szCs w:val="20"/>
                                </w:rPr>
                                <m:t>(52-44</m:t>
                              </m:r>
                              <m:r>
                                <m:rPr>
                                  <m:sty m:val="p"/>
                                </m:rPr>
                                <w:rPr>
                                  <w:rFonts w:ascii="Cambria Math" w:eastAsiaTheme="minorEastAsia" w:hAnsi="Cambria Math" w:cs="Arial"/>
                                  <w:sz w:val="20"/>
                                  <w:szCs w:val="20"/>
                                </w:rPr>
                                <m:t>)</m:t>
                              </m:r>
                            </m:e>
                            <m:sup>
                              <m:r>
                                <m:rPr>
                                  <m:sty m:val="p"/>
                                </m:rPr>
                                <w:rPr>
                                  <w:rFonts w:ascii="Cambria Math" w:eastAsiaTheme="minorEastAsia" w:hAnsi="Cambria Math" w:cs="Arial"/>
                                  <w:sz w:val="20"/>
                                  <w:szCs w:val="20"/>
                                </w:rPr>
                                <m:t>2</m:t>
                              </m:r>
                            </m:sup>
                          </m:sSup>
                        </m:num>
                        <m:den>
                          <m:r>
                            <m:rPr>
                              <m:sty m:val="p"/>
                            </m:rPr>
                            <w:rPr>
                              <w:rFonts w:ascii="Cambria Math" w:eastAsiaTheme="minorEastAsia" w:hAnsi="Cambria Math" w:cs="Arial"/>
                              <w:sz w:val="20"/>
                              <w:szCs w:val="20"/>
                            </w:rPr>
                            <m:t>44</m:t>
                          </m:r>
                        </m:den>
                      </m:f>
                      <m:r>
                        <m:rPr>
                          <m:sty m:val="p"/>
                        </m:rPr>
                        <w:rPr>
                          <w:rFonts w:ascii="Cambria Math" w:eastAsiaTheme="minorEastAsia" w:hAnsi="Cambria Math" w:cs="Arial"/>
                          <w:sz w:val="20"/>
                          <w:szCs w:val="20"/>
                        </w:rPr>
                        <m:t>=1.45</m:t>
                      </m:r>
                    </m:oMath>
                  </m:oMathPara>
                </w:p>
              </w:tc>
            </w:tr>
            <w:tr w:rsidR="008D363C" w:rsidTr="00BE6AE9">
              <w:trPr>
                <w:jc w:val="center"/>
              </w:trPr>
              <w:tc>
                <w:tcPr>
                  <w:tcW w:w="2322" w:type="dxa"/>
                </w:tcPr>
                <w:p w:rsidR="008D363C" w:rsidRDefault="008D363C" w:rsidP="00BE6AE9">
                  <w:pPr>
                    <w:rPr>
                      <w:rFonts w:ascii="Arial" w:eastAsiaTheme="minorEastAsia" w:hAnsi="Arial" w:cs="Arial"/>
                      <w:b/>
                      <w:sz w:val="20"/>
                      <w:szCs w:val="20"/>
                    </w:rPr>
                  </w:pPr>
                  <w:r>
                    <w:rPr>
                      <w:rFonts w:ascii="Arial" w:eastAsiaTheme="minorEastAsia" w:hAnsi="Arial" w:cs="Arial"/>
                      <w:b/>
                      <w:sz w:val="20"/>
                      <w:szCs w:val="20"/>
                    </w:rPr>
                    <w:t>Male</w:t>
                  </w:r>
                </w:p>
              </w:tc>
              <w:tc>
                <w:tcPr>
                  <w:tcW w:w="1836" w:type="dxa"/>
                </w:tcPr>
                <w:p w:rsidR="008D363C" w:rsidRPr="008D363C" w:rsidRDefault="008D363C" w:rsidP="00BE6AE9">
                  <w:pPr>
                    <w:rPr>
                      <w:rFonts w:ascii="Arial" w:eastAsiaTheme="minorEastAsia" w:hAnsi="Arial" w:cs="Arial"/>
                      <w:sz w:val="20"/>
                      <w:szCs w:val="20"/>
                    </w:rPr>
                  </w:pPr>
                  <w:r w:rsidRPr="008D363C">
                    <w:rPr>
                      <w:rFonts w:ascii="Arial" w:eastAsiaTheme="minorEastAsia" w:hAnsi="Arial" w:cs="Arial"/>
                      <w:sz w:val="20"/>
                      <w:szCs w:val="20"/>
                    </w:rPr>
                    <w:t>36</w:t>
                  </w:r>
                </w:p>
                <w:p w:rsidR="008D363C" w:rsidRPr="008D363C" w:rsidRDefault="008D363C" w:rsidP="00BE6AE9">
                  <w:pPr>
                    <w:rPr>
                      <w:rFonts w:ascii="Arial" w:eastAsiaTheme="minorEastAsia" w:hAnsi="Arial" w:cs="Arial"/>
                      <w:sz w:val="20"/>
                      <w:szCs w:val="20"/>
                    </w:rPr>
                  </w:pPr>
                </w:p>
                <w:p w:rsidR="008D363C" w:rsidRPr="008D363C" w:rsidRDefault="008D363C" w:rsidP="00BE6AE9">
                  <w:pPr>
                    <w:rPr>
                      <w:rFonts w:ascii="Arial" w:eastAsiaTheme="minorEastAsia" w:hAnsi="Arial" w:cs="Arial"/>
                      <w:sz w:val="20"/>
                      <w:szCs w:val="20"/>
                    </w:rPr>
                  </w:pPr>
                </w:p>
              </w:tc>
              <w:tc>
                <w:tcPr>
                  <w:tcW w:w="1836" w:type="dxa"/>
                </w:tcPr>
                <w:p w:rsidR="008D363C" w:rsidRPr="008D363C" w:rsidRDefault="0004743E" w:rsidP="00BE6AE9">
                  <w:pPr>
                    <w:rPr>
                      <w:rFonts w:ascii="Arial" w:eastAsiaTheme="minorEastAsia" w:hAnsi="Arial" w:cs="Arial"/>
                      <w:sz w:val="20"/>
                      <w:szCs w:val="20"/>
                    </w:rPr>
                  </w:pPr>
                  <w:r>
                    <w:rPr>
                      <w:rFonts w:ascii="Arial" w:eastAsiaTheme="minorEastAsia" w:hAnsi="Arial" w:cs="Arial"/>
                      <w:sz w:val="20"/>
                      <w:szCs w:val="20"/>
                    </w:rPr>
                    <w:t>44</w:t>
                  </w:r>
                </w:p>
              </w:tc>
              <w:tc>
                <w:tcPr>
                  <w:tcW w:w="3060" w:type="dxa"/>
                </w:tcPr>
                <w:p w:rsidR="008D363C" w:rsidRPr="008D363C" w:rsidRDefault="0004743E" w:rsidP="008D363C">
                  <w:pPr>
                    <w:rPr>
                      <w:rFonts w:ascii="Arial" w:eastAsiaTheme="minorEastAsia" w:hAnsi="Arial" w:cs="Arial"/>
                      <w:sz w:val="20"/>
                      <w:szCs w:val="20"/>
                    </w:rPr>
                  </w:pPr>
                  <m:oMathPara>
                    <m:oMath>
                      <m:f>
                        <m:fPr>
                          <m:ctrlPr>
                            <w:rPr>
                              <w:rFonts w:ascii="Cambria Math" w:eastAsiaTheme="minorEastAsia" w:hAnsi="Cambria Math" w:cs="Arial"/>
                              <w:sz w:val="20"/>
                              <w:szCs w:val="20"/>
                            </w:rPr>
                          </m:ctrlPr>
                        </m:fPr>
                        <m:num>
                          <m:sSup>
                            <m:sSupPr>
                              <m:ctrlPr>
                                <w:rPr>
                                  <w:rFonts w:ascii="Cambria Math" w:eastAsiaTheme="minorEastAsia" w:hAnsi="Cambria Math" w:cs="Arial"/>
                                  <w:sz w:val="20"/>
                                  <w:szCs w:val="20"/>
                                </w:rPr>
                              </m:ctrlPr>
                            </m:sSupPr>
                            <m:e>
                              <m:r>
                                <m:rPr>
                                  <m:sty m:val="p"/>
                                </m:rPr>
                                <w:rPr>
                                  <w:rFonts w:ascii="Cambria Math" w:eastAsiaTheme="minorEastAsia" w:hAnsi="Cambria Math" w:cs="Arial"/>
                                  <w:sz w:val="20"/>
                                  <w:szCs w:val="20"/>
                                </w:rPr>
                                <m:t>(36-44</m:t>
                              </m:r>
                              <m:r>
                                <m:rPr>
                                  <m:sty m:val="p"/>
                                </m:rPr>
                                <w:rPr>
                                  <w:rFonts w:ascii="Cambria Math" w:eastAsiaTheme="minorEastAsia" w:hAnsi="Cambria Math" w:cs="Arial"/>
                                  <w:sz w:val="20"/>
                                  <w:szCs w:val="20"/>
                                </w:rPr>
                                <m:t>)</m:t>
                              </m:r>
                            </m:e>
                            <m:sup>
                              <m:r>
                                <m:rPr>
                                  <m:sty m:val="p"/>
                                </m:rPr>
                                <w:rPr>
                                  <w:rFonts w:ascii="Cambria Math" w:eastAsiaTheme="minorEastAsia" w:hAnsi="Cambria Math" w:cs="Arial"/>
                                  <w:sz w:val="20"/>
                                  <w:szCs w:val="20"/>
                                </w:rPr>
                                <m:t>2</m:t>
                              </m:r>
                            </m:sup>
                          </m:sSup>
                        </m:num>
                        <m:den>
                          <m:r>
                            <m:rPr>
                              <m:sty m:val="p"/>
                            </m:rPr>
                            <w:rPr>
                              <w:rFonts w:ascii="Cambria Math" w:eastAsiaTheme="minorEastAsia" w:hAnsi="Cambria Math" w:cs="Arial"/>
                              <w:sz w:val="20"/>
                              <w:szCs w:val="20"/>
                            </w:rPr>
                            <m:t>44</m:t>
                          </m:r>
                        </m:den>
                      </m:f>
                      <m:r>
                        <m:rPr>
                          <m:sty m:val="p"/>
                        </m:rPr>
                        <w:rPr>
                          <w:rFonts w:ascii="Cambria Math" w:eastAsiaTheme="minorEastAsia" w:hAnsi="Cambria Math" w:cs="Arial"/>
                          <w:sz w:val="20"/>
                          <w:szCs w:val="20"/>
                        </w:rPr>
                        <m:t>=1.45</m:t>
                      </m:r>
                    </m:oMath>
                  </m:oMathPara>
                </w:p>
              </w:tc>
            </w:tr>
          </w:tbl>
          <w:p w:rsidR="008D363C" w:rsidRDefault="008D363C" w:rsidP="008D363C">
            <w:pPr>
              <w:spacing w:after="0"/>
              <w:rPr>
                <w:rFonts w:ascii="Arial" w:eastAsiaTheme="minorEastAsia" w:hAnsi="Arial" w:cs="Arial"/>
                <w:b/>
                <w:sz w:val="20"/>
                <w:szCs w:val="20"/>
              </w:rPr>
            </w:pPr>
          </w:p>
          <w:p w:rsidR="008D363C" w:rsidRDefault="008D363C" w:rsidP="008D363C">
            <w:pPr>
              <w:spacing w:after="0"/>
              <w:jc w:val="right"/>
              <w:rPr>
                <w:rFonts w:ascii="Arial" w:eastAsiaTheme="minorEastAsia" w:hAnsi="Arial" w:cs="Arial"/>
              </w:rPr>
            </w:pPr>
            <w:r>
              <w:rPr>
                <w:rFonts w:ascii="Arial" w:eastAsiaTheme="minorEastAsia" w:hAnsi="Arial" w:cs="Arial"/>
                <w:b/>
                <w:sz w:val="20"/>
                <w:szCs w:val="20"/>
              </w:rPr>
              <w:t xml:space="preserve">Total of Right Column </w:t>
            </w:r>
            <m:oMath>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(o-e)</m:t>
                      </m:r>
                    </m:e>
                    <m:sup>
                      <m:r>
                        <w:rPr>
                          <w:rFonts w:ascii="Cambria Math" w:hAnsi="Cambria Math" w:cs="Arial"/>
                        </w:rPr>
                        <m:t>2</m:t>
                      </m:r>
                    </m:sup>
                  </m:sSup>
                </m:num>
                <m:den>
                  <m:r>
                    <w:rPr>
                      <w:rFonts w:ascii="Cambria Math" w:hAnsi="Cambria Math" w:cs="Arial"/>
                    </w:rPr>
                    <m:t>e</m:t>
                  </m:r>
                </m:den>
              </m:f>
            </m:oMath>
            <w:r>
              <w:rPr>
                <w:rFonts w:ascii="Arial" w:eastAsiaTheme="minorEastAsia" w:hAnsi="Arial" w:cs="Arial"/>
              </w:rPr>
              <w:t xml:space="preserve"> = X</w:t>
            </w:r>
            <w:r>
              <w:rPr>
                <w:rFonts w:ascii="Arial" w:eastAsiaTheme="minorEastAsia" w:hAnsi="Arial" w:cs="Arial"/>
                <w:vertAlign w:val="superscript"/>
              </w:rPr>
              <w:t>2</w:t>
            </w:r>
            <w:r w:rsidR="0004743E">
              <w:rPr>
                <w:rFonts w:ascii="Arial" w:eastAsiaTheme="minorEastAsia" w:hAnsi="Arial" w:cs="Arial"/>
              </w:rPr>
              <w:t xml:space="preserve"> = 2.90</w:t>
            </w:r>
          </w:p>
          <w:p w:rsidR="008D363C" w:rsidRPr="007F0284" w:rsidRDefault="008D363C" w:rsidP="0042473A">
            <w:pPr>
              <w:spacing w:after="0" w:line="240" w:lineRule="auto"/>
              <w:rPr>
                <w:rFonts w:ascii="Arial" w:eastAsia="Times New Roman" w:hAnsi="Arial" w:cs="Arial"/>
                <w:b/>
                <w:sz w:val="28"/>
                <w:szCs w:val="28"/>
                <w:u w:val="single"/>
              </w:rPr>
            </w:pPr>
          </w:p>
        </w:tc>
      </w:tr>
    </w:tbl>
    <w:p w:rsidR="008D363C" w:rsidRDefault="008D363C" w:rsidP="008D363C">
      <w:pPr>
        <w:spacing w:after="0"/>
        <w:rPr>
          <w:rFonts w:ascii="Arial" w:eastAsiaTheme="minorEastAsia" w:hAnsi="Arial" w:cs="Arial"/>
          <w:b/>
          <w:sz w:val="20"/>
          <w:szCs w:val="20"/>
        </w:rPr>
      </w:pPr>
      <w:r>
        <w:rPr>
          <w:rFonts w:ascii="Arial" w:eastAsiaTheme="minorEastAsia" w:hAnsi="Arial" w:cs="Arial"/>
          <w:b/>
          <w:sz w:val="20"/>
          <w:szCs w:val="20"/>
        </w:rPr>
        <w:t>Degrees of Freedom and Accepting or Rejecting your Null Hypothesis:</w:t>
      </w:r>
    </w:p>
    <w:p w:rsidR="008D363C" w:rsidRDefault="008D363C" w:rsidP="008D363C">
      <w:pPr>
        <w:spacing w:after="0"/>
        <w:rPr>
          <w:rFonts w:ascii="Arial" w:eastAsiaTheme="minorEastAsia" w:hAnsi="Arial" w:cs="Arial"/>
          <w:b/>
          <w:sz w:val="20"/>
          <w:szCs w:val="20"/>
        </w:rPr>
      </w:pPr>
    </w:p>
    <w:p w:rsidR="008D363C" w:rsidRDefault="008D363C" w:rsidP="008D363C">
      <w:pPr>
        <w:spacing w:after="0"/>
        <w:rPr>
          <w:rFonts w:ascii="Arial" w:eastAsiaTheme="minorEastAsia" w:hAnsi="Arial" w:cs="Arial"/>
          <w:sz w:val="20"/>
          <w:szCs w:val="20"/>
        </w:rPr>
      </w:pPr>
      <w:r>
        <w:rPr>
          <w:rFonts w:ascii="Arial" w:eastAsiaTheme="minorEastAsia" w:hAnsi="Arial" w:cs="Arial"/>
          <w:sz w:val="20"/>
          <w:szCs w:val="20"/>
        </w:rPr>
        <w:t xml:space="preserve">When you have multiple independent variables (male vs. female) and </w:t>
      </w:r>
      <w:proofErr w:type="gramStart"/>
      <w:r>
        <w:rPr>
          <w:rFonts w:ascii="Arial" w:eastAsiaTheme="minorEastAsia" w:hAnsi="Arial" w:cs="Arial"/>
          <w:sz w:val="20"/>
          <w:szCs w:val="20"/>
        </w:rPr>
        <w:t>one dependent variables (# of rats)</w:t>
      </w:r>
      <w:proofErr w:type="gramEnd"/>
      <w:r>
        <w:rPr>
          <w:rFonts w:ascii="Arial" w:eastAsiaTheme="minorEastAsia" w:hAnsi="Arial" w:cs="Arial"/>
          <w:sz w:val="20"/>
          <w:szCs w:val="20"/>
        </w:rPr>
        <w:t>, you calculate the degrees of freedom using the following formula:</w:t>
      </w:r>
    </w:p>
    <w:p w:rsidR="008D363C" w:rsidRDefault="008D363C" w:rsidP="008D363C">
      <w:pPr>
        <w:spacing w:after="0"/>
        <w:rPr>
          <w:rFonts w:ascii="Arial" w:eastAsiaTheme="minorEastAsia" w:hAnsi="Arial" w:cs="Arial"/>
          <w:sz w:val="20"/>
          <w:szCs w:val="20"/>
        </w:rPr>
      </w:pPr>
    </w:p>
    <w:p w:rsidR="008D363C" w:rsidRDefault="008D363C" w:rsidP="008D363C">
      <w:pPr>
        <w:spacing w:after="0"/>
        <w:rPr>
          <w:rFonts w:ascii="Arial" w:eastAsiaTheme="minorEastAsia" w:hAnsi="Arial" w:cs="Arial"/>
          <w:sz w:val="20"/>
          <w:szCs w:val="20"/>
        </w:rPr>
      </w:pPr>
      <m:oMathPara>
        <m:oMath>
          <m:r>
            <w:rPr>
              <w:rFonts w:ascii="Cambria Math" w:eastAsiaTheme="minorEastAsia" w:hAnsi="Cambria Math" w:cs="Arial"/>
              <w:sz w:val="20"/>
              <w:szCs w:val="20"/>
            </w:rPr>
            <m:t>df=</m:t>
          </m:r>
          <m:d>
            <m:dPr>
              <m:ctrlPr>
                <w:rPr>
                  <w:rFonts w:ascii="Cambria Math" w:eastAsiaTheme="minorEastAsia" w:hAnsi="Cambria Math" w:cs="Arial"/>
                  <w:i/>
                  <w:sz w:val="20"/>
                  <w:szCs w:val="20"/>
                </w:rPr>
              </m:ctrlPr>
            </m:dPr>
            <m:e>
              <m:r>
                <w:rPr>
                  <w:rFonts w:ascii="Cambria Math" w:eastAsiaTheme="minorEastAsia" w:hAnsi="Cambria Math" w:cs="Arial"/>
                  <w:sz w:val="20"/>
                  <w:szCs w:val="20"/>
                </w:rPr>
                <m:t>#IV-1</m:t>
              </m:r>
            </m:e>
          </m:d>
        </m:oMath>
      </m:oMathPara>
    </w:p>
    <w:p w:rsidR="008D363C" w:rsidRDefault="008D363C" w:rsidP="008D363C">
      <w:pPr>
        <w:spacing w:after="0"/>
        <w:rPr>
          <w:rFonts w:ascii="Arial" w:eastAsiaTheme="minorEastAsia" w:hAnsi="Arial" w:cs="Arial"/>
          <w:sz w:val="20"/>
          <w:szCs w:val="20"/>
        </w:rPr>
      </w:pPr>
    </w:p>
    <w:p w:rsidR="008D363C" w:rsidRPr="00C4702B" w:rsidRDefault="008D363C" w:rsidP="008D363C">
      <w:pPr>
        <w:spacing w:after="0"/>
        <w:jc w:val="center"/>
        <w:rPr>
          <w:rFonts w:ascii="Arial" w:eastAsiaTheme="minorEastAsia" w:hAnsi="Arial" w:cs="Arial"/>
          <w:i/>
          <w:sz w:val="18"/>
          <w:szCs w:val="18"/>
        </w:rPr>
      </w:pPr>
      <w:r w:rsidRPr="00C4702B">
        <w:rPr>
          <w:rFonts w:ascii="Arial" w:eastAsiaTheme="minorEastAsia" w:hAnsi="Arial" w:cs="Arial"/>
          <w:i/>
          <w:sz w:val="18"/>
          <w:szCs w:val="18"/>
        </w:rPr>
        <w:lastRenderedPageBreak/>
        <w:t>(Note: “</w:t>
      </w:r>
      <w:proofErr w:type="spellStart"/>
      <w:r w:rsidRPr="00C4702B">
        <w:rPr>
          <w:rFonts w:ascii="Arial" w:eastAsiaTheme="minorEastAsia" w:hAnsi="Arial" w:cs="Arial"/>
          <w:i/>
          <w:sz w:val="18"/>
          <w:szCs w:val="18"/>
        </w:rPr>
        <w:t>df</w:t>
      </w:r>
      <w:proofErr w:type="spellEnd"/>
      <w:r w:rsidRPr="00C4702B">
        <w:rPr>
          <w:rFonts w:ascii="Arial" w:eastAsiaTheme="minorEastAsia" w:hAnsi="Arial" w:cs="Arial"/>
          <w:i/>
          <w:sz w:val="18"/>
          <w:szCs w:val="18"/>
        </w:rPr>
        <w:t>” stands for “degrees of freedom”</w:t>
      </w:r>
      <w:r>
        <w:rPr>
          <w:rFonts w:ascii="Arial" w:eastAsiaTheme="minorEastAsia" w:hAnsi="Arial" w:cs="Arial"/>
          <w:i/>
          <w:sz w:val="18"/>
          <w:szCs w:val="18"/>
        </w:rPr>
        <w:t xml:space="preserve"> and</w:t>
      </w:r>
      <w:r w:rsidRPr="00C4702B">
        <w:rPr>
          <w:rFonts w:ascii="Arial" w:eastAsiaTheme="minorEastAsia" w:hAnsi="Arial" w:cs="Arial"/>
          <w:i/>
          <w:sz w:val="18"/>
          <w:szCs w:val="18"/>
        </w:rPr>
        <w:t xml:space="preserve"> “IV” stands for “independent variables</w:t>
      </w:r>
      <w:r>
        <w:rPr>
          <w:rFonts w:ascii="Arial" w:eastAsiaTheme="minorEastAsia" w:hAnsi="Arial" w:cs="Arial"/>
          <w:i/>
          <w:sz w:val="18"/>
          <w:szCs w:val="18"/>
        </w:rPr>
        <w:t>”)</w:t>
      </w:r>
    </w:p>
    <w:p w:rsidR="008D363C" w:rsidRDefault="008D363C" w:rsidP="008D363C">
      <w:pPr>
        <w:spacing w:after="0"/>
        <w:rPr>
          <w:rFonts w:ascii="Arial" w:eastAsiaTheme="minorEastAsia" w:hAnsi="Arial" w:cs="Arial"/>
          <w:sz w:val="20"/>
          <w:szCs w:val="20"/>
        </w:rPr>
      </w:pPr>
    </w:p>
    <w:p w:rsidR="008D363C" w:rsidRDefault="008D363C" w:rsidP="008D363C">
      <w:pPr>
        <w:spacing w:after="0"/>
        <w:rPr>
          <w:rFonts w:ascii="Arial" w:eastAsiaTheme="minorEastAsia" w:hAnsi="Arial" w:cs="Arial"/>
          <w:sz w:val="20"/>
          <w:szCs w:val="20"/>
        </w:rPr>
      </w:pPr>
      <w:r>
        <w:rPr>
          <w:rFonts w:ascii="Arial" w:eastAsiaTheme="minorEastAsia" w:hAnsi="Arial" w:cs="Arial"/>
          <w:sz w:val="20"/>
          <w:szCs w:val="20"/>
        </w:rPr>
        <w:t xml:space="preserve">Since we have two independent variables and only one dependent variables in this experiment, our </w:t>
      </w:r>
      <w:proofErr w:type="spellStart"/>
      <w:proofErr w:type="gramStart"/>
      <w:r>
        <w:rPr>
          <w:rFonts w:ascii="Arial" w:eastAsiaTheme="minorEastAsia" w:hAnsi="Arial" w:cs="Arial"/>
          <w:sz w:val="20"/>
          <w:szCs w:val="20"/>
        </w:rPr>
        <w:t>df</w:t>
      </w:r>
      <w:proofErr w:type="spellEnd"/>
      <w:proofErr w:type="gramEnd"/>
      <w:r>
        <w:rPr>
          <w:rFonts w:ascii="Arial" w:eastAsiaTheme="minorEastAsia" w:hAnsi="Arial" w:cs="Arial"/>
          <w:sz w:val="20"/>
          <w:szCs w:val="20"/>
        </w:rPr>
        <w:t xml:space="preserve"> = (2-1) = 1.</w:t>
      </w:r>
    </w:p>
    <w:p w:rsidR="008D363C" w:rsidRDefault="008D363C" w:rsidP="008D363C">
      <w:pPr>
        <w:spacing w:after="0"/>
        <w:rPr>
          <w:rFonts w:ascii="Arial" w:eastAsiaTheme="minorEastAsia" w:hAnsi="Arial" w:cs="Arial"/>
          <w:sz w:val="20"/>
          <w:szCs w:val="20"/>
        </w:rPr>
      </w:pPr>
    </w:p>
    <w:p w:rsidR="008D363C" w:rsidRPr="00CC196E" w:rsidRDefault="008D363C" w:rsidP="008D363C">
      <w:pPr>
        <w:spacing w:after="0"/>
        <w:rPr>
          <w:rFonts w:ascii="Arial" w:eastAsiaTheme="minorEastAsia" w:hAnsi="Arial" w:cs="Arial"/>
          <w:sz w:val="20"/>
          <w:szCs w:val="20"/>
        </w:rPr>
      </w:pPr>
      <w:r>
        <w:rPr>
          <w:rFonts w:ascii="Arial" w:eastAsiaTheme="minorEastAsia" w:hAnsi="Arial" w:cs="Arial"/>
          <w:sz w:val="20"/>
          <w:szCs w:val="20"/>
        </w:rPr>
        <w:t>To determine whether you accept or reject your null hypothesis, look up the X</w:t>
      </w:r>
      <w:r>
        <w:rPr>
          <w:rFonts w:ascii="Arial" w:eastAsiaTheme="minorEastAsia" w:hAnsi="Arial" w:cs="Arial"/>
          <w:sz w:val="20"/>
          <w:szCs w:val="20"/>
          <w:vertAlign w:val="superscript"/>
        </w:rPr>
        <w:t>2</w:t>
      </w:r>
      <w:r>
        <w:rPr>
          <w:rFonts w:ascii="Arial" w:eastAsiaTheme="minorEastAsia" w:hAnsi="Arial" w:cs="Arial"/>
          <w:sz w:val="20"/>
          <w:szCs w:val="20"/>
        </w:rPr>
        <w:t xml:space="preserve"> value at one degree of freedom at p=0.05 on the table given below.  This X</w:t>
      </w:r>
      <w:r>
        <w:rPr>
          <w:rFonts w:ascii="Arial" w:eastAsiaTheme="minorEastAsia" w:hAnsi="Arial" w:cs="Arial"/>
          <w:sz w:val="20"/>
          <w:szCs w:val="20"/>
          <w:vertAlign w:val="superscript"/>
        </w:rPr>
        <w:t>2</w:t>
      </w:r>
      <w:r>
        <w:rPr>
          <w:rFonts w:ascii="Arial" w:eastAsiaTheme="minorEastAsia" w:hAnsi="Arial" w:cs="Arial"/>
          <w:sz w:val="20"/>
          <w:szCs w:val="20"/>
        </w:rPr>
        <w:t xml:space="preserve"> value is known as the critical value. </w:t>
      </w:r>
    </w:p>
    <w:p w:rsidR="008D363C" w:rsidRPr="00CC196E" w:rsidRDefault="008D363C" w:rsidP="008D363C">
      <w:pPr>
        <w:pStyle w:val="NoSpacing"/>
        <w:jc w:val="center"/>
        <w:rPr>
          <w:rFonts w:ascii="Arial" w:hAnsi="Arial" w:cs="Arial"/>
          <w:sz w:val="24"/>
          <w:szCs w:val="24"/>
        </w:rPr>
      </w:pPr>
      <w:r>
        <w:rPr>
          <w:rFonts w:ascii="Arial" w:eastAsia="Times New Roman" w:hAnsi="Arial" w:cs="Arial"/>
          <w:noProof/>
          <w:lang w:val="en-US"/>
        </w:rPr>
        <w:drawing>
          <wp:inline distT="0" distB="0" distL="0" distR="0">
            <wp:extent cx="3038475" cy="210502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038475" cy="2105025"/>
                    </a:xfrm>
                    <a:prstGeom prst="rect">
                      <a:avLst/>
                    </a:prstGeom>
                    <a:noFill/>
                    <a:ln w="9525">
                      <a:noFill/>
                      <a:miter lim="800000"/>
                      <a:headEnd/>
                      <a:tailEnd/>
                    </a:ln>
                  </pic:spPr>
                </pic:pic>
              </a:graphicData>
            </a:graphic>
          </wp:inline>
        </w:drawing>
      </w:r>
    </w:p>
    <w:p w:rsidR="008D363C" w:rsidRDefault="008D363C" w:rsidP="008D363C">
      <w:pPr>
        <w:pStyle w:val="NoSpacing"/>
        <w:rPr>
          <w:rFonts w:ascii="Arial" w:hAnsi="Arial" w:cs="Arial"/>
          <w:b/>
          <w:sz w:val="24"/>
          <w:szCs w:val="24"/>
        </w:rPr>
      </w:pPr>
    </w:p>
    <w:p w:rsidR="008D363C" w:rsidRDefault="008D363C" w:rsidP="008D363C">
      <w:pPr>
        <w:spacing w:after="0" w:line="240" w:lineRule="auto"/>
        <w:rPr>
          <w:rFonts w:ascii="Arial" w:hAnsi="Arial" w:cs="Arial"/>
          <w:sz w:val="20"/>
          <w:szCs w:val="20"/>
        </w:rPr>
      </w:pPr>
      <w:r>
        <w:rPr>
          <w:rFonts w:ascii="Arial" w:hAnsi="Arial" w:cs="Arial"/>
          <w:sz w:val="20"/>
          <w:szCs w:val="20"/>
        </w:rPr>
        <w:t>Since the</w:t>
      </w:r>
      <w:r w:rsidRPr="008E7C59">
        <w:rPr>
          <w:rFonts w:ascii="Arial" w:hAnsi="Arial" w:cs="Arial"/>
          <w:sz w:val="20"/>
          <w:szCs w:val="20"/>
        </w:rPr>
        <w:t xml:space="preserve"> X</w:t>
      </w:r>
      <w:r w:rsidRPr="008E7C59">
        <w:rPr>
          <w:rFonts w:ascii="Arial" w:hAnsi="Arial" w:cs="Arial"/>
          <w:sz w:val="20"/>
          <w:szCs w:val="20"/>
          <w:vertAlign w:val="superscript"/>
        </w:rPr>
        <w:t>2</w:t>
      </w:r>
      <w:r w:rsidRPr="008E7C59">
        <w:rPr>
          <w:rFonts w:ascii="Arial" w:hAnsi="Arial" w:cs="Arial"/>
          <w:sz w:val="20"/>
          <w:szCs w:val="20"/>
        </w:rPr>
        <w:t xml:space="preserve"> value that </w:t>
      </w:r>
      <w:r>
        <w:rPr>
          <w:rFonts w:ascii="Arial" w:hAnsi="Arial" w:cs="Arial"/>
          <w:sz w:val="20"/>
          <w:szCs w:val="20"/>
        </w:rPr>
        <w:t xml:space="preserve">we </w:t>
      </w:r>
      <w:r w:rsidRPr="008E7C59">
        <w:rPr>
          <w:rFonts w:ascii="Arial" w:hAnsi="Arial" w:cs="Arial"/>
          <w:sz w:val="20"/>
          <w:szCs w:val="20"/>
        </w:rPr>
        <w:t xml:space="preserve">calculated </w:t>
      </w:r>
      <w:r w:rsidR="0004743E">
        <w:rPr>
          <w:rFonts w:ascii="Arial" w:hAnsi="Arial" w:cs="Arial"/>
          <w:sz w:val="20"/>
          <w:szCs w:val="20"/>
        </w:rPr>
        <w:t>(2.90</w:t>
      </w:r>
      <w:r>
        <w:rPr>
          <w:rFonts w:ascii="Arial" w:hAnsi="Arial" w:cs="Arial"/>
          <w:sz w:val="20"/>
          <w:szCs w:val="20"/>
        </w:rPr>
        <w:t>)</w:t>
      </w:r>
      <w:r w:rsidRPr="008E7C59">
        <w:rPr>
          <w:rFonts w:ascii="Arial" w:hAnsi="Arial" w:cs="Arial"/>
          <w:sz w:val="20"/>
          <w:szCs w:val="20"/>
        </w:rPr>
        <w:t xml:space="preserve"> is </w:t>
      </w:r>
      <w:r>
        <w:rPr>
          <w:rFonts w:ascii="Arial" w:hAnsi="Arial" w:cs="Arial"/>
          <w:sz w:val="20"/>
          <w:szCs w:val="20"/>
        </w:rPr>
        <w:t>low</w:t>
      </w:r>
      <w:bookmarkStart w:id="0" w:name="_GoBack"/>
      <w:bookmarkEnd w:id="0"/>
      <w:r>
        <w:rPr>
          <w:rFonts w:ascii="Arial" w:hAnsi="Arial" w:cs="Arial"/>
          <w:sz w:val="20"/>
          <w:szCs w:val="20"/>
        </w:rPr>
        <w:t>er</w:t>
      </w:r>
      <w:r w:rsidRPr="008E7C59">
        <w:rPr>
          <w:rFonts w:ascii="Arial" w:hAnsi="Arial" w:cs="Arial"/>
          <w:sz w:val="20"/>
          <w:szCs w:val="20"/>
        </w:rPr>
        <w:t xml:space="preserve"> than the critical number </w:t>
      </w:r>
      <w:r w:rsidR="00184D43">
        <w:rPr>
          <w:rFonts w:ascii="Arial" w:hAnsi="Arial" w:cs="Arial"/>
          <w:sz w:val="20"/>
          <w:szCs w:val="20"/>
        </w:rPr>
        <w:t>(3.84)</w:t>
      </w:r>
      <w:r>
        <w:rPr>
          <w:rFonts w:ascii="Arial" w:hAnsi="Arial" w:cs="Arial"/>
          <w:sz w:val="20"/>
          <w:szCs w:val="20"/>
        </w:rPr>
        <w:t>, we can accept the null hypothesis.  In other words, there is no statistically significant difference between the observed and expected results.  (There is no significant difference between the number of males and females that we observe and the numbers that would be predicted by an equal percentage of males and females.)</w:t>
      </w:r>
    </w:p>
    <w:p w:rsidR="008D363C" w:rsidRDefault="008D363C" w:rsidP="008D363C">
      <w:pPr>
        <w:spacing w:after="0" w:line="240" w:lineRule="auto"/>
        <w:rPr>
          <w:rFonts w:ascii="Arial" w:hAnsi="Arial" w:cs="Arial"/>
          <w:sz w:val="20"/>
          <w:szCs w:val="20"/>
        </w:rPr>
      </w:pPr>
    </w:p>
    <w:p w:rsidR="008D363C" w:rsidRPr="00B974BF" w:rsidRDefault="008D363C" w:rsidP="008D363C">
      <w:pPr>
        <w:spacing w:after="0" w:line="240" w:lineRule="auto"/>
        <w:rPr>
          <w:rFonts w:ascii="Arial" w:hAnsi="Arial" w:cs="Arial"/>
          <w:i/>
          <w:sz w:val="20"/>
          <w:szCs w:val="20"/>
        </w:rPr>
      </w:pPr>
      <w:r w:rsidRPr="00B974BF">
        <w:rPr>
          <w:rFonts w:ascii="Arial" w:hAnsi="Arial" w:cs="Arial"/>
          <w:i/>
          <w:sz w:val="20"/>
          <w:szCs w:val="20"/>
        </w:rPr>
        <w:t xml:space="preserve">If the </w:t>
      </w:r>
      <w:r w:rsidR="00184D43" w:rsidRPr="00B974BF">
        <w:rPr>
          <w:rFonts w:ascii="Arial" w:hAnsi="Arial" w:cs="Arial"/>
          <w:i/>
          <w:sz w:val="20"/>
          <w:szCs w:val="20"/>
        </w:rPr>
        <w:t>X</w:t>
      </w:r>
      <w:r w:rsidR="00184D43" w:rsidRPr="00B974BF">
        <w:rPr>
          <w:rFonts w:ascii="Arial" w:hAnsi="Arial" w:cs="Arial"/>
          <w:i/>
          <w:sz w:val="20"/>
          <w:szCs w:val="20"/>
          <w:vertAlign w:val="superscript"/>
        </w:rPr>
        <w:t>2</w:t>
      </w:r>
      <w:r w:rsidR="00184D43" w:rsidRPr="00B974BF">
        <w:rPr>
          <w:rFonts w:ascii="Arial" w:hAnsi="Arial" w:cs="Arial"/>
          <w:i/>
          <w:sz w:val="20"/>
          <w:szCs w:val="20"/>
        </w:rPr>
        <w:t xml:space="preserve"> value that we calculated </w:t>
      </w:r>
      <w:r w:rsidR="00B974BF">
        <w:rPr>
          <w:rFonts w:ascii="Arial" w:hAnsi="Arial" w:cs="Arial"/>
          <w:i/>
          <w:sz w:val="20"/>
          <w:szCs w:val="20"/>
        </w:rPr>
        <w:t>was</w:t>
      </w:r>
      <w:r w:rsidR="00184D43" w:rsidRPr="00B974BF">
        <w:rPr>
          <w:rFonts w:ascii="Arial" w:hAnsi="Arial" w:cs="Arial"/>
          <w:i/>
          <w:sz w:val="20"/>
          <w:szCs w:val="20"/>
        </w:rPr>
        <w:t xml:space="preserve"> higher than the critical number, we </w:t>
      </w:r>
      <w:r w:rsidR="00B974BF">
        <w:rPr>
          <w:rFonts w:ascii="Arial" w:hAnsi="Arial" w:cs="Arial"/>
          <w:i/>
          <w:sz w:val="20"/>
          <w:szCs w:val="20"/>
        </w:rPr>
        <w:t>would</w:t>
      </w:r>
      <w:r w:rsidR="00184D43" w:rsidRPr="00B974BF">
        <w:rPr>
          <w:rFonts w:ascii="Arial" w:hAnsi="Arial" w:cs="Arial"/>
          <w:i/>
          <w:sz w:val="20"/>
          <w:szCs w:val="20"/>
        </w:rPr>
        <w:t xml:space="preserve"> </w:t>
      </w:r>
      <w:r w:rsidRPr="00B974BF">
        <w:rPr>
          <w:rFonts w:ascii="Arial" w:hAnsi="Arial" w:cs="Arial"/>
          <w:i/>
          <w:sz w:val="20"/>
          <w:szCs w:val="20"/>
        </w:rPr>
        <w:t>reject the null hypo</w:t>
      </w:r>
      <w:r w:rsidR="00B974BF">
        <w:rPr>
          <w:rFonts w:ascii="Arial" w:hAnsi="Arial" w:cs="Arial"/>
          <w:i/>
          <w:sz w:val="20"/>
          <w:szCs w:val="20"/>
        </w:rPr>
        <w:t>thesis.  In other words, there would be</w:t>
      </w:r>
      <w:r w:rsidRPr="00B974BF">
        <w:rPr>
          <w:rFonts w:ascii="Arial" w:hAnsi="Arial" w:cs="Arial"/>
          <w:i/>
          <w:sz w:val="20"/>
          <w:szCs w:val="20"/>
        </w:rPr>
        <w:t xml:space="preserve"> a statistically significant difference between the </w:t>
      </w:r>
      <w:r w:rsidR="00B974BF" w:rsidRPr="00B974BF">
        <w:rPr>
          <w:rFonts w:ascii="Arial" w:hAnsi="Arial" w:cs="Arial"/>
          <w:i/>
          <w:sz w:val="20"/>
          <w:szCs w:val="20"/>
        </w:rPr>
        <w:t>observed</w:t>
      </w:r>
      <w:r w:rsidR="00B974BF">
        <w:rPr>
          <w:rFonts w:ascii="Arial" w:hAnsi="Arial" w:cs="Arial"/>
          <w:i/>
          <w:sz w:val="20"/>
          <w:szCs w:val="20"/>
        </w:rPr>
        <w:t xml:space="preserve"> and expected results.  (There would be</w:t>
      </w:r>
      <w:r w:rsidR="00B974BF" w:rsidRPr="00B974BF">
        <w:rPr>
          <w:rFonts w:ascii="Arial" w:hAnsi="Arial" w:cs="Arial"/>
          <w:i/>
          <w:sz w:val="20"/>
          <w:szCs w:val="20"/>
        </w:rPr>
        <w:t xml:space="preserve"> a significant difference between the number of males and females that we observe</w:t>
      </w:r>
      <w:r w:rsidR="00B974BF">
        <w:rPr>
          <w:rFonts w:ascii="Arial" w:hAnsi="Arial" w:cs="Arial"/>
          <w:i/>
          <w:sz w:val="20"/>
          <w:szCs w:val="20"/>
        </w:rPr>
        <w:t>d</w:t>
      </w:r>
      <w:r w:rsidR="00B974BF" w:rsidRPr="00B974BF">
        <w:rPr>
          <w:rFonts w:ascii="Arial" w:hAnsi="Arial" w:cs="Arial"/>
          <w:i/>
          <w:sz w:val="20"/>
          <w:szCs w:val="20"/>
        </w:rPr>
        <w:t xml:space="preserve"> and the numbers that would be predicted by an equal percentage of males and females.)</w:t>
      </w:r>
    </w:p>
    <w:p w:rsidR="008D363C" w:rsidRPr="00B974BF" w:rsidRDefault="008D363C" w:rsidP="008D363C">
      <w:pPr>
        <w:spacing w:after="0" w:line="240" w:lineRule="auto"/>
        <w:rPr>
          <w:rFonts w:ascii="Arial" w:hAnsi="Arial" w:cs="Arial"/>
          <w:i/>
          <w:sz w:val="20"/>
          <w:szCs w:val="20"/>
        </w:rPr>
      </w:pPr>
    </w:p>
    <w:p w:rsidR="008D363C" w:rsidRPr="00B974BF" w:rsidRDefault="008D363C" w:rsidP="008D363C">
      <w:pPr>
        <w:spacing w:after="0"/>
        <w:rPr>
          <w:rFonts w:ascii="Arial" w:eastAsiaTheme="minorEastAsia" w:hAnsi="Arial" w:cs="Arial"/>
          <w:i/>
          <w:sz w:val="20"/>
          <w:szCs w:val="20"/>
        </w:rPr>
      </w:pPr>
    </w:p>
    <w:p w:rsidR="003932A1" w:rsidRPr="00833562" w:rsidRDefault="003932A1" w:rsidP="008D363C">
      <w:pPr>
        <w:spacing w:before="100" w:beforeAutospacing="1" w:after="100" w:afterAutospacing="1" w:line="240" w:lineRule="auto"/>
        <w:rPr>
          <w:rFonts w:ascii="Arial" w:hAnsi="Arial" w:cs="Arial"/>
        </w:rPr>
      </w:pPr>
    </w:p>
    <w:sectPr w:rsidR="003932A1" w:rsidRPr="00833562" w:rsidSect="007F02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BB4"/>
    <w:multiLevelType w:val="hybridMultilevel"/>
    <w:tmpl w:val="D89C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70C9"/>
    <w:multiLevelType w:val="hybridMultilevel"/>
    <w:tmpl w:val="4D289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9C3793"/>
    <w:multiLevelType w:val="hybridMultilevel"/>
    <w:tmpl w:val="D152C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F2212"/>
    <w:multiLevelType w:val="hybridMultilevel"/>
    <w:tmpl w:val="9B00C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884ECE"/>
    <w:multiLevelType w:val="hybridMultilevel"/>
    <w:tmpl w:val="02D04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383CD7"/>
    <w:multiLevelType w:val="hybridMultilevel"/>
    <w:tmpl w:val="713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C526B"/>
    <w:multiLevelType w:val="hybridMultilevel"/>
    <w:tmpl w:val="127A2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0242B41"/>
    <w:multiLevelType w:val="multilevel"/>
    <w:tmpl w:val="4942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94597"/>
    <w:multiLevelType w:val="hybridMultilevel"/>
    <w:tmpl w:val="C46E42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4B72B5E"/>
    <w:multiLevelType w:val="multilevel"/>
    <w:tmpl w:val="DB56F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13335C"/>
    <w:multiLevelType w:val="hybridMultilevel"/>
    <w:tmpl w:val="F8404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A0D28A9"/>
    <w:multiLevelType w:val="multilevel"/>
    <w:tmpl w:val="2DAE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9"/>
  </w:num>
  <w:num w:numId="4">
    <w:abstractNumId w:val="5"/>
  </w:num>
  <w:num w:numId="5">
    <w:abstractNumId w:val="2"/>
  </w:num>
  <w:num w:numId="6">
    <w:abstractNumId w:val="0"/>
  </w:num>
  <w:num w:numId="7">
    <w:abstractNumId w:val="10"/>
  </w:num>
  <w:num w:numId="8">
    <w:abstractNumId w:val="3"/>
  </w:num>
  <w:num w:numId="9">
    <w:abstractNumId w:val="4"/>
  </w:num>
  <w:num w:numId="10">
    <w:abstractNumId w:val="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53CC4"/>
    <w:rsid w:val="000016A6"/>
    <w:rsid w:val="0004743E"/>
    <w:rsid w:val="000B67E8"/>
    <w:rsid w:val="000E6A9C"/>
    <w:rsid w:val="00104D24"/>
    <w:rsid w:val="0016066B"/>
    <w:rsid w:val="00184D43"/>
    <w:rsid w:val="00194438"/>
    <w:rsid w:val="001D5756"/>
    <w:rsid w:val="001E4BDF"/>
    <w:rsid w:val="00253CC4"/>
    <w:rsid w:val="00362FC2"/>
    <w:rsid w:val="003932A1"/>
    <w:rsid w:val="003A3577"/>
    <w:rsid w:val="0042473A"/>
    <w:rsid w:val="004334C8"/>
    <w:rsid w:val="004C526A"/>
    <w:rsid w:val="005477BC"/>
    <w:rsid w:val="005836F5"/>
    <w:rsid w:val="005B4D7F"/>
    <w:rsid w:val="006408C0"/>
    <w:rsid w:val="006E5477"/>
    <w:rsid w:val="007C4574"/>
    <w:rsid w:val="007F0284"/>
    <w:rsid w:val="007F1911"/>
    <w:rsid w:val="00833562"/>
    <w:rsid w:val="008D363C"/>
    <w:rsid w:val="009D224B"/>
    <w:rsid w:val="009D2331"/>
    <w:rsid w:val="00B11BE0"/>
    <w:rsid w:val="00B974BF"/>
    <w:rsid w:val="00CE7DFF"/>
    <w:rsid w:val="00D86643"/>
    <w:rsid w:val="00E46587"/>
    <w:rsid w:val="00EF0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3C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3CC4"/>
    <w:rPr>
      <w:b/>
      <w:bCs/>
    </w:rPr>
  </w:style>
  <w:style w:type="character" w:styleId="Hyperlink">
    <w:name w:val="Hyperlink"/>
    <w:basedOn w:val="DefaultParagraphFont"/>
    <w:uiPriority w:val="99"/>
    <w:semiHidden/>
    <w:unhideWhenUsed/>
    <w:rsid w:val="00253CC4"/>
    <w:rPr>
      <w:color w:val="0000FF"/>
      <w:u w:val="single"/>
    </w:rPr>
  </w:style>
  <w:style w:type="paragraph" w:styleId="BalloonText">
    <w:name w:val="Balloon Text"/>
    <w:basedOn w:val="Normal"/>
    <w:link w:val="BalloonTextChar"/>
    <w:uiPriority w:val="99"/>
    <w:semiHidden/>
    <w:unhideWhenUsed/>
    <w:rsid w:val="00160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66B"/>
    <w:rPr>
      <w:rFonts w:ascii="Tahoma" w:hAnsi="Tahoma" w:cs="Tahoma"/>
      <w:sz w:val="16"/>
      <w:szCs w:val="16"/>
    </w:rPr>
  </w:style>
  <w:style w:type="paragraph" w:styleId="NoSpacing">
    <w:name w:val="No Spacing"/>
    <w:uiPriority w:val="1"/>
    <w:qFormat/>
    <w:rsid w:val="00104D24"/>
    <w:pPr>
      <w:spacing w:after="0" w:line="240" w:lineRule="auto"/>
    </w:pPr>
    <w:rPr>
      <w:lang w:val="en-GB"/>
    </w:rPr>
  </w:style>
  <w:style w:type="paragraph" w:styleId="ListParagraph">
    <w:name w:val="List Paragraph"/>
    <w:basedOn w:val="Normal"/>
    <w:uiPriority w:val="34"/>
    <w:qFormat/>
    <w:rsid w:val="005B4D7F"/>
    <w:pPr>
      <w:ind w:left="720"/>
      <w:contextualSpacing/>
    </w:pPr>
  </w:style>
  <w:style w:type="character" w:styleId="PlaceholderText">
    <w:name w:val="Placeholder Text"/>
    <w:basedOn w:val="DefaultParagraphFont"/>
    <w:uiPriority w:val="99"/>
    <w:semiHidden/>
    <w:rsid w:val="005B4D7F"/>
    <w:rPr>
      <w:color w:val="808080"/>
    </w:rPr>
  </w:style>
  <w:style w:type="table" w:styleId="TableGrid">
    <w:name w:val="Table Grid"/>
    <w:basedOn w:val="TableNormal"/>
    <w:uiPriority w:val="59"/>
    <w:rsid w:val="00833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3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East_Afric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2014-01-15T15:42:00Z</dcterms:created>
  <dcterms:modified xsi:type="dcterms:W3CDTF">2014-01-15T15:42:00Z</dcterms:modified>
</cp:coreProperties>
</file>